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30" w:rsidRDefault="00B97E30" w:rsidP="001869C0"/>
    <w:p w:rsidR="009B4420" w:rsidRPr="00870605" w:rsidRDefault="009B4420" w:rsidP="001869C0"/>
    <w:p w:rsidR="0055012A" w:rsidRPr="00870605" w:rsidRDefault="0055012A" w:rsidP="001869C0"/>
    <w:p w:rsidR="00632125" w:rsidRDefault="00632125" w:rsidP="0019242C">
      <w:pPr>
        <w:jc w:val="center"/>
        <w:rPr>
          <w:b/>
          <w:sz w:val="28"/>
          <w:szCs w:val="28"/>
        </w:rPr>
        <w:sectPr w:rsidR="00632125" w:rsidSect="00002C24">
          <w:headerReference w:type="even" r:id="rId9"/>
          <w:headerReference w:type="default" r:id="rId10"/>
          <w:footerReference w:type="even" r:id="rId11"/>
          <w:footerReference w:type="default" r:id="rId12"/>
          <w:headerReference w:type="first" r:id="rId13"/>
          <w:type w:val="continuous"/>
          <w:pgSz w:w="11906" w:h="16838" w:code="9"/>
          <w:pgMar w:top="1134" w:right="926" w:bottom="1134" w:left="1361" w:header="680" w:footer="680" w:gutter="0"/>
          <w:cols w:space="708"/>
          <w:titlePg/>
          <w:docGrid w:linePitch="360"/>
        </w:sectPr>
      </w:pPr>
    </w:p>
    <w:p w:rsidR="00B97E30" w:rsidRPr="00870605" w:rsidRDefault="00B97E30" w:rsidP="0019242C">
      <w:pPr>
        <w:jc w:val="center"/>
        <w:rPr>
          <w:b/>
          <w:sz w:val="28"/>
          <w:szCs w:val="28"/>
        </w:rPr>
      </w:pPr>
      <w:r w:rsidRPr="00870605">
        <w:rPr>
          <w:b/>
          <w:sz w:val="28"/>
          <w:szCs w:val="28"/>
        </w:rPr>
        <w:lastRenderedPageBreak/>
        <w:t>MAARENDILEPING nr</w:t>
      </w:r>
      <w:r w:rsidR="00A40AFD">
        <w:rPr>
          <w:b/>
          <w:sz w:val="28"/>
          <w:szCs w:val="28"/>
        </w:rPr>
        <w:t xml:space="preserve"> </w:t>
      </w:r>
      <w:r w:rsidR="00A40AFD" w:rsidRPr="00A40AFD">
        <w:rPr>
          <w:rFonts w:eastAsia="Calibri"/>
          <w:b/>
          <w:sz w:val="28"/>
        </w:rPr>
        <w:fldChar w:fldCharType="begin"/>
      </w:r>
      <w:r w:rsidR="00A40AFD" w:rsidRPr="00A40AFD">
        <w:rPr>
          <w:rFonts w:eastAsia="Calibri"/>
          <w:b/>
          <w:sz w:val="28"/>
        </w:rPr>
        <w:instrText xml:space="preserve"> MACROBUTTON  AcceptAllChangesInDoc [Sisesta number]</w:instrText>
      </w:r>
      <w:r w:rsidR="00A40AFD" w:rsidRPr="00A40AFD">
        <w:rPr>
          <w:rFonts w:eastAsia="Calibri"/>
          <w:b/>
          <w:sz w:val="28"/>
        </w:rPr>
        <w:fldChar w:fldCharType="end"/>
      </w:r>
    </w:p>
    <w:p w:rsidR="00B97E30" w:rsidRPr="00870605" w:rsidRDefault="00B97E30" w:rsidP="001869C0"/>
    <w:p w:rsidR="003741C7" w:rsidRDefault="008910ED" w:rsidP="004D4A66">
      <w:pPr>
        <w:jc w:val="right"/>
      </w:pPr>
      <w:sdt>
        <w:sdtPr>
          <w:rPr>
            <w:rFonts w:eastAsia="Calibri"/>
            <w:szCs w:val="22"/>
          </w:rPr>
          <w:id w:val="300272534"/>
          <w:placeholder>
            <w:docPart w:val="355EA07C3FF441E6B640DCC35D1395B3"/>
          </w:placeholder>
          <w:date>
            <w:dateFormat w:val="d.MM.yyyy"/>
            <w:lid w:val="et-EE"/>
            <w:storeMappedDataAs w:val="dateTime"/>
            <w:calendar w:val="gregorian"/>
          </w:date>
        </w:sdtPr>
        <w:sdtEndPr/>
        <w:sdtContent>
          <w:r w:rsidR="003741C7" w:rsidRPr="004902FD">
            <w:rPr>
              <w:rFonts w:eastAsia="Calibri"/>
              <w:szCs w:val="22"/>
            </w:rPr>
            <w:t>[Vali kuupäev]</w:t>
          </w:r>
        </w:sdtContent>
      </w:sdt>
    </w:p>
    <w:p w:rsidR="004D4A66" w:rsidRDefault="004D4A66" w:rsidP="004D4A66">
      <w:pPr>
        <w:jc w:val="right"/>
      </w:pPr>
      <w:r w:rsidRPr="00A6610C">
        <w:t>(hiliseima digitaalallkirja kuupäev)</w:t>
      </w:r>
    </w:p>
    <w:p w:rsidR="004D4A66" w:rsidRPr="003741C7" w:rsidRDefault="004D4A66" w:rsidP="003741C7">
      <w:pPr>
        <w:jc w:val="center"/>
        <w:rPr>
          <w:rFonts w:eastAsia="Calibri"/>
          <w:szCs w:val="22"/>
        </w:rPr>
      </w:pPr>
    </w:p>
    <w:p w:rsidR="004D4A66" w:rsidRDefault="00B97E30" w:rsidP="004D4A66">
      <w:pPr>
        <w:jc w:val="both"/>
        <w:rPr>
          <w:color w:val="000000"/>
        </w:rPr>
      </w:pPr>
      <w:r w:rsidRPr="00870605">
        <w:t xml:space="preserve">Riigimetsa Majandamise Keskus, </w:t>
      </w:r>
      <w:r w:rsidR="001E4A48">
        <w:t>edasp</w:t>
      </w:r>
      <w:r w:rsidR="00766B6F" w:rsidRPr="00870605">
        <w:t xml:space="preserve">idi </w:t>
      </w:r>
      <w:r w:rsidR="003D39CA">
        <w:rPr>
          <w:b/>
          <w:bCs/>
        </w:rPr>
        <w:t>r</w:t>
      </w:r>
      <w:r w:rsidR="00766B6F" w:rsidRPr="00870605">
        <w:rPr>
          <w:b/>
          <w:bCs/>
        </w:rPr>
        <w:t>endileandja,</w:t>
      </w:r>
      <w:r w:rsidR="00766B6F" w:rsidRPr="00870605">
        <w:t xml:space="preserve"> </w:t>
      </w:r>
      <w:r w:rsidR="004D4A66" w:rsidRPr="00523D92">
        <w:rPr>
          <w:color w:val="000000"/>
        </w:rPr>
        <w:t>keda esindab</w:t>
      </w:r>
      <w:r w:rsidR="004D4A66">
        <w:rPr>
          <w:color w:val="000000"/>
        </w:rPr>
        <w:t xml:space="preserve"> </w:t>
      </w:r>
      <w:sdt>
        <w:sdtPr>
          <w:tag w:val="Riigimetsa Majandamise Keskuse "/>
          <w:id w:val="-1598098674"/>
          <w:placeholder>
            <w:docPart w:val="CA1A8A02095B474295A8AFEFA10CE6D0"/>
          </w:placeholder>
          <w:comboBox>
            <w:listItem w:displayText="juhatuse" w:value="juhatuse"/>
            <w:listItem w:displayText="juhatuse esimehe" w:value="juhatuse esimehe"/>
            <w:listItem w:displayText="juhatuse liikme" w:value="juhatuse liikme"/>
            <w:listItem w:displayText="Vabariigi Valitsuse" w:value="Vabariigi Valitsuse"/>
          </w:comboBox>
        </w:sdtPr>
        <w:sdtEndPr/>
        <w:sdtContent>
          <w:r w:rsidR="004D4A66">
            <w:t>[Vali sobiv]</w:t>
          </w:r>
        </w:sdtContent>
      </w:sdt>
      <w:r w:rsidR="004D4A66">
        <w:t xml:space="preserve"> </w:t>
      </w:r>
      <w:sdt>
        <w:sdtPr>
          <w:alias w:val="Vali kuupäev"/>
          <w:tag w:val="Vali kuupäev"/>
          <w:id w:val="-171967024"/>
          <w:placeholder>
            <w:docPart w:val="CD424E8ABE4D4BE79CE16D787F4F2990"/>
          </w:placeholder>
          <w:date>
            <w:dateFormat w:val="d.MM.yyyy"/>
            <w:lid w:val="et-EE"/>
            <w:storeMappedDataAs w:val="dateTime"/>
            <w:calendar w:val="gregorian"/>
          </w:date>
        </w:sdtPr>
        <w:sdtEndPr/>
        <w:sdtContent>
          <w:r w:rsidR="004D4A66">
            <w:t>[Vali kuupäev]</w:t>
          </w:r>
        </w:sdtContent>
      </w:sdt>
      <w:r w:rsidR="004D4A66">
        <w:t xml:space="preserve"> </w:t>
      </w:r>
      <w:sdt>
        <w:sdtPr>
          <w:id w:val="-775716232"/>
          <w:placeholder>
            <w:docPart w:val="C5855D557D084E7F9CF60314599A3354"/>
          </w:placeholder>
          <w:comboBox>
            <w:listItem w:displayText="otsuse" w:value="otsuse"/>
            <w:listItem w:displayText="käskkirja" w:value="käskkirja"/>
            <w:listItem w:displayText="volikirja" w:value="volikirja"/>
            <w:listItem w:displayText="määruse" w:value="määruse"/>
          </w:comboBox>
        </w:sdtPr>
        <w:sdtEndPr/>
        <w:sdtContent>
          <w:r w:rsidR="004D4A66" w:rsidRPr="005A31A2">
            <w:t>[Vali sobiv]</w:t>
          </w:r>
        </w:sdtContent>
      </w:sdt>
      <w:r w:rsidR="004D4A66">
        <w:t xml:space="preserve"> nr </w:t>
      </w:r>
      <w:r w:rsidR="004D4A66">
        <w:fldChar w:fldCharType="begin"/>
      </w:r>
      <w:r w:rsidR="004D4A66">
        <w:instrText xml:space="preserve"> MACROBUTTON  AcceptAllChangesInDoc [Sisesta number] </w:instrText>
      </w:r>
      <w:r w:rsidR="004D4A66">
        <w:fldChar w:fldCharType="end"/>
      </w:r>
      <w:r w:rsidR="004D4A66">
        <w:t xml:space="preserve">alusel </w:t>
      </w:r>
      <w:r w:rsidR="004D4A66">
        <w:rPr>
          <w:rFonts w:eastAsia="Calibri"/>
        </w:rPr>
        <w:fldChar w:fldCharType="begin"/>
      </w:r>
      <w:r w:rsidR="004D4A66">
        <w:rPr>
          <w:rFonts w:eastAsia="Calibri"/>
        </w:rPr>
        <w:instrText xml:space="preserve"> MACROBUTTON  AcceptAllChangesInDoc [Sisesta ametinimetus] </w:instrText>
      </w:r>
      <w:r w:rsidR="004D4A66">
        <w:rPr>
          <w:rFonts w:eastAsia="Calibri"/>
        </w:rPr>
        <w:fldChar w:fldCharType="end"/>
      </w:r>
      <w:r w:rsidR="004D4A66">
        <w:rPr>
          <w:rFonts w:eastAsia="Calibri"/>
        </w:rPr>
        <w:fldChar w:fldCharType="begin"/>
      </w:r>
      <w:r w:rsidR="004D4A66">
        <w:rPr>
          <w:rFonts w:eastAsia="Calibri"/>
        </w:rPr>
        <w:instrText xml:space="preserve"> MACROBUTTON  AcceptAllChangesInDoc [Sisesta eesnimi ja perekonnanimi] </w:instrText>
      </w:r>
      <w:r w:rsidR="004D4A66">
        <w:rPr>
          <w:rFonts w:eastAsia="Calibri"/>
        </w:rPr>
        <w:fldChar w:fldCharType="end"/>
      </w:r>
      <w:r w:rsidR="004D4A66">
        <w:rPr>
          <w:rFonts w:eastAsia="Calibri"/>
        </w:rPr>
        <w:t>, ühelt poolt,</w:t>
      </w:r>
      <w:r w:rsidR="004D4A66" w:rsidRPr="00523D92">
        <w:rPr>
          <w:color w:val="000000"/>
        </w:rPr>
        <w:t xml:space="preserve"> </w:t>
      </w:r>
    </w:p>
    <w:p w:rsidR="004D4A66" w:rsidRDefault="004D4A66" w:rsidP="00AA3D69">
      <w:pPr>
        <w:jc w:val="both"/>
      </w:pPr>
    </w:p>
    <w:p w:rsidR="004D4A66" w:rsidRDefault="004D4A66" w:rsidP="00AA3D69">
      <w:pPr>
        <w:jc w:val="both"/>
      </w:pPr>
      <w:r>
        <w:t>j</w:t>
      </w:r>
      <w:r w:rsidR="00AE62B5">
        <w:t xml:space="preserve">a </w:t>
      </w:r>
      <w:r w:rsidRPr="004D4A66">
        <w:rPr>
          <w:rFonts w:eastAsia="Calibri"/>
        </w:rPr>
        <w:fldChar w:fldCharType="begin"/>
      </w:r>
      <w:r w:rsidRPr="004D4A66">
        <w:rPr>
          <w:rFonts w:eastAsia="Calibri"/>
        </w:rPr>
        <w:instrText xml:space="preserve"> MACROBUTTON  AcceptAllChangesInDoc [Sisesta juriidilise isiku nimi] </w:instrText>
      </w:r>
      <w:r w:rsidRPr="004D4A66">
        <w:rPr>
          <w:rFonts w:eastAsia="Calibri"/>
        </w:rPr>
        <w:fldChar w:fldCharType="end"/>
      </w:r>
      <w:r w:rsidR="00A40AFD" w:rsidRPr="004D4A66">
        <w:rPr>
          <w:i/>
          <w:iCs/>
        </w:rPr>
        <w:t>,</w:t>
      </w:r>
      <w:r w:rsidR="00A40AFD" w:rsidRPr="004D4A66">
        <w:t xml:space="preserve"> edaspidi </w:t>
      </w:r>
      <w:r w:rsidR="00EC08E2">
        <w:rPr>
          <w:b/>
          <w:bCs/>
        </w:rPr>
        <w:t>rentnik</w:t>
      </w:r>
      <w:r w:rsidR="00A40AFD" w:rsidRPr="004D4A66">
        <w:rPr>
          <w:b/>
        </w:rPr>
        <w:t>,</w:t>
      </w:r>
      <w:r w:rsidR="00A40AFD" w:rsidRPr="004D4A66">
        <w:t xml:space="preserve"> keda esindab </w:t>
      </w:r>
      <w:r w:rsidR="00A40AFD" w:rsidRPr="004D4A66">
        <w:fldChar w:fldCharType="begin"/>
      </w:r>
      <w:r w:rsidR="00A40AFD" w:rsidRPr="004D4A66">
        <w:instrText xml:space="preserve"> MACROBUTTON  AcceptAllChangesInDoc [Sisesta esindusõiguse alus]</w:instrText>
      </w:r>
      <w:r w:rsidR="00A40AFD" w:rsidRPr="004D4A66">
        <w:fldChar w:fldCharType="end"/>
      </w:r>
      <w:r w:rsidRPr="004D4A66">
        <w:t xml:space="preserve"> </w:t>
      </w:r>
      <w:r w:rsidR="005D52A2">
        <w:t>alusel</w:t>
      </w:r>
      <w:r w:rsidR="00A40AFD" w:rsidRPr="004D4A66">
        <w:t xml:space="preserve"> </w:t>
      </w:r>
      <w:r w:rsidRPr="004D4A66">
        <w:rPr>
          <w:rFonts w:eastAsia="Calibri"/>
        </w:rPr>
        <w:fldChar w:fldCharType="begin"/>
      </w:r>
      <w:r w:rsidRPr="004D4A66">
        <w:rPr>
          <w:rFonts w:eastAsia="Calibri"/>
        </w:rPr>
        <w:instrText xml:space="preserve"> MACROBUTTON  AcceptAllChangesInDoc [Sisesta ametinimetus] </w:instrText>
      </w:r>
      <w:r w:rsidRPr="004D4A66">
        <w:rPr>
          <w:rFonts w:eastAsia="Calibri"/>
        </w:rPr>
        <w:fldChar w:fldCharType="end"/>
      </w:r>
      <w:r w:rsidRPr="004D4A66">
        <w:rPr>
          <w:rFonts w:eastAsia="Calibri"/>
        </w:rPr>
        <w:fldChar w:fldCharType="begin"/>
      </w:r>
      <w:r w:rsidRPr="004D4A66">
        <w:rPr>
          <w:rFonts w:eastAsia="Calibri"/>
        </w:rPr>
        <w:instrText xml:space="preserve"> MACROBUTTON  AcceptAllChangesInDoc [Sisesta eesnimi ja perekonnanimi] </w:instrText>
      </w:r>
      <w:r w:rsidRPr="004D4A66">
        <w:rPr>
          <w:rFonts w:eastAsia="Calibri"/>
        </w:rPr>
        <w:fldChar w:fldCharType="end"/>
      </w:r>
      <w:r w:rsidR="005D52A2">
        <w:rPr>
          <w:rFonts w:eastAsia="Calibri"/>
        </w:rPr>
        <w:t>,</w:t>
      </w:r>
      <w:r w:rsidR="00A40AFD" w:rsidRPr="004D4A66">
        <w:t xml:space="preserve"> teiselt poolt, </w:t>
      </w:r>
    </w:p>
    <w:p w:rsidR="00EE1E69" w:rsidRDefault="00EE1E69" w:rsidP="00AA3D69">
      <w:pPr>
        <w:jc w:val="both"/>
      </w:pPr>
    </w:p>
    <w:p w:rsidR="004D4A66" w:rsidRDefault="00B97E30" w:rsidP="00AA3D69">
      <w:pPr>
        <w:jc w:val="both"/>
      </w:pPr>
      <w:r w:rsidRPr="004D4A66">
        <w:t xml:space="preserve">keda nimetatakse edaspidi </w:t>
      </w:r>
      <w:r w:rsidR="00FD5649" w:rsidRPr="004D4A66">
        <w:rPr>
          <w:b/>
        </w:rPr>
        <w:t>p</w:t>
      </w:r>
      <w:r w:rsidRPr="004D4A66">
        <w:rPr>
          <w:b/>
        </w:rPr>
        <w:t xml:space="preserve">ool </w:t>
      </w:r>
      <w:r w:rsidRPr="004D4A66">
        <w:t xml:space="preserve">või </w:t>
      </w:r>
      <w:r w:rsidR="00CF7FC1" w:rsidRPr="004D4A66">
        <w:t>ühiselt</w:t>
      </w:r>
      <w:r w:rsidRPr="004D4A66">
        <w:t xml:space="preserve"> </w:t>
      </w:r>
      <w:r w:rsidR="00FD5649" w:rsidRPr="004D4A66">
        <w:rPr>
          <w:b/>
        </w:rPr>
        <w:t>p</w:t>
      </w:r>
      <w:r w:rsidRPr="004D4A66">
        <w:rPr>
          <w:b/>
        </w:rPr>
        <w:t>ool</w:t>
      </w:r>
      <w:r w:rsidR="00CF7FC1" w:rsidRPr="004D4A66">
        <w:rPr>
          <w:b/>
        </w:rPr>
        <w:t>ed</w:t>
      </w:r>
      <w:r w:rsidR="00A40AFD" w:rsidRPr="004D4A66">
        <w:t>,</w:t>
      </w:r>
    </w:p>
    <w:p w:rsidR="004D4A66" w:rsidRDefault="004D4A66" w:rsidP="00AA3D69">
      <w:pPr>
        <w:jc w:val="both"/>
      </w:pPr>
    </w:p>
    <w:p w:rsidR="00B97E30" w:rsidRPr="00870605" w:rsidRDefault="00B97E30" w:rsidP="00AA3D69">
      <w:pPr>
        <w:jc w:val="both"/>
      </w:pPr>
      <w:r w:rsidRPr="004D4A66">
        <w:t xml:space="preserve">sõlmisid </w:t>
      </w:r>
      <w:r w:rsidR="004D4A66">
        <w:t xml:space="preserve">käesoleva lepingu, edaspidi </w:t>
      </w:r>
      <w:r w:rsidR="004D4A66">
        <w:rPr>
          <w:b/>
        </w:rPr>
        <w:t xml:space="preserve">leping, </w:t>
      </w:r>
      <w:r w:rsidR="004946A1" w:rsidRPr="004D4A66">
        <w:t xml:space="preserve">RMK </w:t>
      </w:r>
      <w:r w:rsidR="00D91EEC">
        <w:t xml:space="preserve"> metsaosakonna peametsaülema </w:t>
      </w:r>
      <w:sdt>
        <w:sdtPr>
          <w:rPr>
            <w:rFonts w:eastAsia="Calibri"/>
          </w:rPr>
          <w:id w:val="-1516145829"/>
          <w:placeholder>
            <w:docPart w:val="CC839FFC8D694087BB09AEA4DDB67697"/>
          </w:placeholder>
          <w:date>
            <w:dateFormat w:val="d.MM.yyyy"/>
            <w:lid w:val="et-EE"/>
            <w:storeMappedDataAs w:val="dateTime"/>
            <w:calendar w:val="gregorian"/>
          </w:date>
        </w:sdtPr>
        <w:sdtEndPr/>
        <w:sdtContent>
          <w:r w:rsidR="00A40AFD" w:rsidRPr="004D4A66">
            <w:rPr>
              <w:rFonts w:eastAsia="Calibri"/>
            </w:rPr>
            <w:t>[Vali kuupäev]</w:t>
          </w:r>
        </w:sdtContent>
      </w:sdt>
      <w:r w:rsidR="00A40AFD" w:rsidRPr="004D4A66">
        <w:t xml:space="preserve"> </w:t>
      </w:r>
      <w:r w:rsidR="004946A1" w:rsidRPr="004D4A66">
        <w:t>käskkirja nr</w:t>
      </w:r>
      <w:r w:rsidR="00A40AFD" w:rsidRPr="004D4A66">
        <w:t xml:space="preserve"> </w:t>
      </w:r>
      <w:r w:rsidR="00A40AFD" w:rsidRPr="004D4A66">
        <w:rPr>
          <w:rFonts w:eastAsia="Calibri"/>
        </w:rPr>
        <w:fldChar w:fldCharType="begin"/>
      </w:r>
      <w:r w:rsidR="00A40AFD" w:rsidRPr="004D4A66">
        <w:rPr>
          <w:rFonts w:eastAsia="Calibri"/>
        </w:rPr>
        <w:instrText xml:space="preserve"> MACROBUTTON  AcceptAllChangesInDoc [Sisesta number]</w:instrText>
      </w:r>
      <w:r w:rsidR="00A40AFD" w:rsidRPr="004D4A66">
        <w:rPr>
          <w:rFonts w:eastAsia="Calibri"/>
        </w:rPr>
        <w:fldChar w:fldCharType="end"/>
      </w:r>
      <w:r w:rsidR="004946A1" w:rsidRPr="004D4A66">
        <w:t xml:space="preserve"> ja</w:t>
      </w:r>
      <w:r w:rsidR="004946A1" w:rsidRPr="004D4A66">
        <w:rPr>
          <w:i/>
        </w:rPr>
        <w:t xml:space="preserve"> </w:t>
      </w:r>
      <w:sdt>
        <w:sdtPr>
          <w:rPr>
            <w:rFonts w:eastAsia="Calibri"/>
          </w:rPr>
          <w:id w:val="-1044901397"/>
          <w:placeholder>
            <w:docPart w:val="720356A4AEBA4052B577720363CBE52B"/>
          </w:placeholder>
          <w:date>
            <w:dateFormat w:val="d.MM.yyyy"/>
            <w:lid w:val="et-EE"/>
            <w:storeMappedDataAs w:val="dateTime"/>
            <w:calendar w:val="gregorian"/>
          </w:date>
        </w:sdtPr>
        <w:sdtEndPr/>
        <w:sdtContent>
          <w:r w:rsidR="00A40AFD" w:rsidRPr="004D4A66">
            <w:rPr>
              <w:rFonts w:eastAsia="Calibri"/>
            </w:rPr>
            <w:t>[Vali kuupäev]</w:t>
          </w:r>
        </w:sdtContent>
      </w:sdt>
      <w:r w:rsidR="00336796">
        <w:rPr>
          <w:rFonts w:eastAsia="Calibri"/>
        </w:rPr>
        <w:t xml:space="preserve"> </w:t>
      </w:r>
      <w:sdt>
        <w:sdtPr>
          <w:tag w:val="Riigimetsa Majandamise Keskuse "/>
          <w:id w:val="-831603652"/>
          <w:placeholder>
            <w:docPart w:val="E6EF08F595474D048A950FB3ABFBD348"/>
          </w:placeholder>
          <w:comboBox>
            <w:listItem w:displayText="läbirääkimiste protokolli nr" w:value="läbirääkimiste protokolli nr"/>
            <w:listItem w:displayText="käskkirja nr" w:value="käskkirja nr"/>
          </w:comboBox>
        </w:sdtPr>
        <w:sdtEndPr/>
        <w:sdtContent>
          <w:r w:rsidR="00336796">
            <w:t>[Vali sobiv]</w:t>
          </w:r>
        </w:sdtContent>
      </w:sdt>
      <w:r w:rsidR="00336796">
        <w:t xml:space="preserve"> </w:t>
      </w:r>
      <w:r w:rsidR="00336796">
        <w:fldChar w:fldCharType="begin"/>
      </w:r>
      <w:r w:rsidR="00336796">
        <w:instrText xml:space="preserve"> MACROBUTTON  AcceptAllChangesInDoc [Sisesta number] </w:instrText>
      </w:r>
      <w:r w:rsidR="00336796">
        <w:fldChar w:fldCharType="end"/>
      </w:r>
      <w:r w:rsidR="004946A1" w:rsidRPr="004D4A66">
        <w:t>alusel ning kooskõlas metsaseaduse</w:t>
      </w:r>
      <w:r w:rsidRPr="004D4A66">
        <w:t xml:space="preserve">, </w:t>
      </w:r>
      <w:r w:rsidR="004946A1" w:rsidRPr="004D4A66">
        <w:t>riigivaraseaduse</w:t>
      </w:r>
      <w:r w:rsidR="00516884" w:rsidRPr="004D4A66">
        <w:t xml:space="preserve">, </w:t>
      </w:r>
      <w:r w:rsidR="004946A1" w:rsidRPr="004D4A66">
        <w:t xml:space="preserve">võlaõigusseaduse ja </w:t>
      </w:r>
      <w:r w:rsidRPr="004D4A66">
        <w:t>Vabariigi Valitsus</w:t>
      </w:r>
      <w:r w:rsidR="004946A1" w:rsidRPr="004D4A66">
        <w:t xml:space="preserve">e </w:t>
      </w:r>
      <w:r w:rsidR="00D860A7">
        <w:t>0</w:t>
      </w:r>
      <w:r w:rsidR="004946A1" w:rsidRPr="004D4A66">
        <w:t>9.</w:t>
      </w:r>
      <w:r w:rsidR="00D860A7">
        <w:t>01.</w:t>
      </w:r>
      <w:r w:rsidR="004946A1" w:rsidRPr="004D4A66">
        <w:t xml:space="preserve">2007 määrusega </w:t>
      </w:r>
      <w:r w:rsidRPr="004D4A66">
        <w:t>nr 4 „Riigimetsa M</w:t>
      </w:r>
      <w:r w:rsidR="004946A1" w:rsidRPr="004D4A66">
        <w:t xml:space="preserve">ajandamise Keskus põhimäärus“ </w:t>
      </w:r>
      <w:r w:rsidR="004D4A66">
        <w:t>alljärgnevas</w:t>
      </w:r>
      <w:r w:rsidRPr="004D4A66">
        <w:t>:</w:t>
      </w:r>
    </w:p>
    <w:p w:rsidR="00B97E30" w:rsidRPr="00870605" w:rsidRDefault="00B97E30" w:rsidP="00AA3D69">
      <w:pPr>
        <w:jc w:val="both"/>
      </w:pPr>
    </w:p>
    <w:p w:rsidR="00B97E30" w:rsidRPr="008D67AA" w:rsidRDefault="004D4A66" w:rsidP="008D67AA">
      <w:pPr>
        <w:pStyle w:val="Loendilik"/>
        <w:numPr>
          <w:ilvl w:val="0"/>
          <w:numId w:val="12"/>
        </w:numPr>
        <w:jc w:val="both"/>
        <w:rPr>
          <w:b/>
        </w:rPr>
      </w:pPr>
      <w:r w:rsidRPr="008D67AA">
        <w:rPr>
          <w:b/>
        </w:rPr>
        <w:t>Lepingu lisad</w:t>
      </w:r>
    </w:p>
    <w:p w:rsidR="00B97E30" w:rsidRPr="00870605" w:rsidRDefault="004946A1" w:rsidP="003741C7">
      <w:pPr>
        <w:pStyle w:val="Loendilik"/>
        <w:ind w:left="420"/>
        <w:jc w:val="both"/>
      </w:pPr>
      <w:r>
        <w:t>Lepingule lisatakse järgmised l</w:t>
      </w:r>
      <w:r w:rsidR="00B97E30" w:rsidRPr="00870605">
        <w:t>isad:</w:t>
      </w:r>
    </w:p>
    <w:p w:rsidR="008D67AA" w:rsidRDefault="00642B7D" w:rsidP="0023348A">
      <w:pPr>
        <w:pStyle w:val="Loendilik"/>
        <w:numPr>
          <w:ilvl w:val="1"/>
          <w:numId w:val="13"/>
        </w:numPr>
        <w:jc w:val="both"/>
      </w:pPr>
      <w:r>
        <w:t>l</w:t>
      </w:r>
      <w:r w:rsidR="00FC557F" w:rsidRPr="00870605">
        <w:t xml:space="preserve">isa 1 – </w:t>
      </w:r>
      <w:r w:rsidR="00953A53">
        <w:t xml:space="preserve"> </w:t>
      </w:r>
      <w:r w:rsidR="00FC557F" w:rsidRPr="00870605">
        <w:t>M</w:t>
      </w:r>
      <w:r w:rsidR="00B97E30" w:rsidRPr="00870605">
        <w:t xml:space="preserve">aatüki plaan koos </w:t>
      </w:r>
      <w:r w:rsidR="003E2968">
        <w:t xml:space="preserve">renditava pinna </w:t>
      </w:r>
      <w:r w:rsidR="00B97E30" w:rsidRPr="00870605">
        <w:t>suuruse äranäitamisega;</w:t>
      </w:r>
    </w:p>
    <w:p w:rsidR="003741C7" w:rsidRPr="00870605" w:rsidRDefault="00642B7D" w:rsidP="0023348A">
      <w:pPr>
        <w:pStyle w:val="Loendilik"/>
        <w:numPr>
          <w:ilvl w:val="1"/>
          <w:numId w:val="13"/>
        </w:numPr>
        <w:jc w:val="both"/>
      </w:pPr>
      <w:r>
        <w:t>l</w:t>
      </w:r>
      <w:r w:rsidR="00953A53">
        <w:t xml:space="preserve">isa 2 – </w:t>
      </w:r>
      <w:r w:rsidR="00FC557F" w:rsidRPr="00870605">
        <w:t>M</w:t>
      </w:r>
      <w:r w:rsidR="00B97E30" w:rsidRPr="00870605">
        <w:t xml:space="preserve">aatüki üleandmise-vastuvõtmise akt, milles on fikseeritud maatüki seisund </w:t>
      </w:r>
      <w:r w:rsidR="003741C7">
        <w:t>Lepingu jõustumisel.</w:t>
      </w:r>
    </w:p>
    <w:p w:rsidR="00B97E30" w:rsidRPr="00870605" w:rsidRDefault="00B97E30" w:rsidP="0023348A">
      <w:pPr>
        <w:jc w:val="both"/>
      </w:pPr>
    </w:p>
    <w:p w:rsidR="00B97E30" w:rsidRPr="008D67AA" w:rsidRDefault="00B97E30" w:rsidP="008D67AA">
      <w:pPr>
        <w:pStyle w:val="Loendilik"/>
        <w:numPr>
          <w:ilvl w:val="0"/>
          <w:numId w:val="13"/>
        </w:numPr>
        <w:jc w:val="both"/>
        <w:rPr>
          <w:b/>
        </w:rPr>
      </w:pPr>
      <w:r w:rsidRPr="008D67AA">
        <w:rPr>
          <w:b/>
        </w:rPr>
        <w:t>Lepingu objekt ja tähtaeg</w:t>
      </w:r>
    </w:p>
    <w:p w:rsidR="00B97E30" w:rsidRPr="008D67AA" w:rsidRDefault="00F972A5" w:rsidP="005A5624">
      <w:pPr>
        <w:pStyle w:val="Loendilik"/>
        <w:numPr>
          <w:ilvl w:val="1"/>
          <w:numId w:val="13"/>
        </w:numPr>
        <w:jc w:val="both"/>
        <w:rPr>
          <w:i/>
          <w:iCs/>
        </w:rPr>
      </w:pPr>
      <w:r>
        <w:t xml:space="preserve">Lepinguga annab </w:t>
      </w:r>
      <w:r w:rsidR="00382056" w:rsidRPr="00D91EEC">
        <w:rPr>
          <w:b/>
        </w:rPr>
        <w:t>rendileandja</w:t>
      </w:r>
      <w:r w:rsidR="00382056" w:rsidRPr="00382056">
        <w:t xml:space="preserve"> </w:t>
      </w:r>
      <w:r w:rsidRPr="00D91EEC">
        <w:rPr>
          <w:b/>
        </w:rPr>
        <w:t>r</w:t>
      </w:r>
      <w:r w:rsidR="00B97E30" w:rsidRPr="00D91EEC">
        <w:rPr>
          <w:b/>
        </w:rPr>
        <w:t>entnik</w:t>
      </w:r>
      <w:r w:rsidRPr="00D91EEC">
        <w:rPr>
          <w:b/>
        </w:rPr>
        <w:t>ule</w:t>
      </w:r>
      <w:r>
        <w:t xml:space="preserve"> tähtajaliseks </w:t>
      </w:r>
      <w:r w:rsidRPr="004D4A66">
        <w:t xml:space="preserve">kasutamiseks </w:t>
      </w:r>
      <w:r w:rsidR="00F41C85">
        <w:t xml:space="preserve">lepingu objekti </w:t>
      </w:r>
      <w:r w:rsidR="008910ED">
        <w:t>–</w:t>
      </w:r>
      <w:r w:rsidR="002072C8" w:rsidRPr="004D4A66">
        <w:t xml:space="preserve"> </w:t>
      </w:r>
      <w:r w:rsidR="008910ED" w:rsidRPr="008910ED">
        <w:rPr>
          <w:b/>
        </w:rPr>
        <w:t>põllumajanduslikuks kasutamiseks</w:t>
      </w:r>
      <w:r w:rsidR="00382056">
        <w:t xml:space="preserve"> </w:t>
      </w:r>
      <w:r w:rsidR="00A40AFD" w:rsidRPr="008D67AA">
        <w:rPr>
          <w:rFonts w:eastAsia="Calibri"/>
        </w:rPr>
        <w:fldChar w:fldCharType="begin"/>
      </w:r>
      <w:r w:rsidR="00A40AFD" w:rsidRPr="008D67AA">
        <w:rPr>
          <w:rFonts w:eastAsia="Calibri"/>
        </w:rPr>
        <w:instrText xml:space="preserve"> MACROBUTTON  AcceptAllChangesInDoc [Sisesta number]</w:instrText>
      </w:r>
      <w:r w:rsidR="00A40AFD" w:rsidRPr="008D67AA">
        <w:rPr>
          <w:rFonts w:eastAsia="Calibri"/>
        </w:rPr>
        <w:fldChar w:fldCharType="end"/>
      </w:r>
      <w:r w:rsidR="00A40AFD" w:rsidRPr="008D67AA">
        <w:rPr>
          <w:rFonts w:eastAsia="Calibri"/>
        </w:rPr>
        <w:t xml:space="preserve"> </w:t>
      </w:r>
      <w:r w:rsidR="004D4A66" w:rsidRPr="004D4A66">
        <w:t xml:space="preserve">ha </w:t>
      </w:r>
      <w:r w:rsidR="00F41C85" w:rsidRPr="004D4A66">
        <w:t>suuru</w:t>
      </w:r>
      <w:r w:rsidR="00F41C85">
        <w:t>n</w:t>
      </w:r>
      <w:r w:rsidR="00F41C85" w:rsidRPr="004D4A66">
        <w:t>e maatük</w:t>
      </w:r>
      <w:r w:rsidR="00F41C85">
        <w:t>k</w:t>
      </w:r>
      <w:r w:rsidR="00A51E91" w:rsidRPr="004D4A66">
        <w:t xml:space="preserve">, edaspidi </w:t>
      </w:r>
      <w:r w:rsidRPr="008D67AA">
        <w:rPr>
          <w:b/>
        </w:rPr>
        <w:t>m</w:t>
      </w:r>
      <w:r w:rsidR="00A51E91" w:rsidRPr="008D67AA">
        <w:rPr>
          <w:b/>
        </w:rPr>
        <w:t>aatükk</w:t>
      </w:r>
      <w:r w:rsidR="00642B7D">
        <w:rPr>
          <w:b/>
        </w:rPr>
        <w:t>,</w:t>
      </w:r>
      <w:r w:rsidR="00A51E91" w:rsidRPr="004D4A66">
        <w:t xml:space="preserve"> </w:t>
      </w:r>
      <w:r w:rsidR="00A40AFD" w:rsidRPr="008D67AA">
        <w:rPr>
          <w:rFonts w:eastAsia="Calibri"/>
        </w:rPr>
        <w:fldChar w:fldCharType="begin"/>
      </w:r>
      <w:r w:rsidR="00A40AFD" w:rsidRPr="008D67AA">
        <w:rPr>
          <w:rFonts w:eastAsia="Calibri"/>
        </w:rPr>
        <w:instrText xml:space="preserve"> MACROBUTTON  AcceptAllChangesInDoc [Sisesta maakond]</w:instrText>
      </w:r>
      <w:r w:rsidR="00A40AFD" w:rsidRPr="008D67AA">
        <w:rPr>
          <w:rFonts w:eastAsia="Calibri"/>
        </w:rPr>
        <w:fldChar w:fldCharType="end"/>
      </w:r>
      <w:r w:rsidR="00A40AFD" w:rsidRPr="008D67AA">
        <w:rPr>
          <w:rFonts w:eastAsia="Calibri"/>
        </w:rPr>
        <w:t xml:space="preserve"> </w:t>
      </w:r>
      <w:r w:rsidR="00A40AFD" w:rsidRPr="008D67AA">
        <w:rPr>
          <w:rFonts w:eastAsia="Calibri"/>
        </w:rPr>
        <w:fldChar w:fldCharType="begin"/>
      </w:r>
      <w:r w:rsidR="00A40AFD" w:rsidRPr="008D67AA">
        <w:rPr>
          <w:rFonts w:eastAsia="Calibri"/>
        </w:rPr>
        <w:instrText xml:space="preserve"> MACROBUTTON  AcceptAllChangesInDoc [Sisesta vald]</w:instrText>
      </w:r>
      <w:r w:rsidR="00A40AFD" w:rsidRPr="008D67AA">
        <w:rPr>
          <w:rFonts w:eastAsia="Calibri"/>
        </w:rPr>
        <w:fldChar w:fldCharType="end"/>
      </w:r>
      <w:r w:rsidR="00A40AFD" w:rsidRPr="008D67AA">
        <w:rPr>
          <w:rFonts w:eastAsia="Calibri"/>
        </w:rPr>
        <w:t xml:space="preserve"> </w:t>
      </w:r>
      <w:r w:rsidR="00A40AFD" w:rsidRPr="008D67AA">
        <w:rPr>
          <w:rFonts w:eastAsia="Calibri"/>
        </w:rPr>
        <w:fldChar w:fldCharType="begin"/>
      </w:r>
      <w:r w:rsidR="00A40AFD" w:rsidRPr="008D67AA">
        <w:rPr>
          <w:rFonts w:eastAsia="Calibri"/>
        </w:rPr>
        <w:instrText xml:space="preserve"> MACROBUTTON  AcceptAllChangesInDoc [Sisesta küla]</w:instrText>
      </w:r>
      <w:r w:rsidR="00A40AFD" w:rsidRPr="008D67AA">
        <w:rPr>
          <w:rFonts w:eastAsia="Calibri"/>
        </w:rPr>
        <w:fldChar w:fldCharType="end"/>
      </w:r>
      <w:r w:rsidR="00B97E30" w:rsidRPr="004D4A66">
        <w:t xml:space="preserve"> asuva</w:t>
      </w:r>
      <w:r w:rsidR="00A51E91" w:rsidRPr="004D4A66">
        <w:t>st</w:t>
      </w:r>
      <w:r w:rsidR="00B97E30" w:rsidRPr="004D4A66">
        <w:t xml:space="preserve"> </w:t>
      </w:r>
      <w:r w:rsidR="00A51E91" w:rsidRPr="004D4A66">
        <w:t xml:space="preserve">kinnisasjast </w:t>
      </w:r>
      <w:r w:rsidR="005D7BA8" w:rsidRPr="004D4A66">
        <w:t xml:space="preserve">lähiaadressiga </w:t>
      </w:r>
      <w:r w:rsidR="00A40AFD" w:rsidRPr="004D4A66">
        <w:fldChar w:fldCharType="begin"/>
      </w:r>
      <w:r w:rsidR="00A40AFD" w:rsidRPr="004D4A66">
        <w:instrText xml:space="preserve"> MACROBUTTON  AcceptAllChangesInDoc [Sisesta aadress]</w:instrText>
      </w:r>
      <w:r w:rsidR="00A40AFD" w:rsidRPr="004D4A66">
        <w:fldChar w:fldCharType="end"/>
      </w:r>
      <w:r w:rsidR="005D7BA8" w:rsidRPr="004D4A66">
        <w:t xml:space="preserve"> </w:t>
      </w:r>
      <w:r w:rsidR="00B97E30" w:rsidRPr="004D4A66">
        <w:t xml:space="preserve">(katastritunnus </w:t>
      </w:r>
      <w:r w:rsidR="00A40AFD" w:rsidRPr="008D67AA">
        <w:rPr>
          <w:rFonts w:eastAsia="Calibri"/>
        </w:rPr>
        <w:fldChar w:fldCharType="begin"/>
      </w:r>
      <w:r w:rsidR="00A40AFD" w:rsidRPr="008D67AA">
        <w:rPr>
          <w:rFonts w:eastAsia="Calibri"/>
        </w:rPr>
        <w:instrText xml:space="preserve"> MACROBUTTON  AcceptAllChangesInDoc [Sisesta number]</w:instrText>
      </w:r>
      <w:r w:rsidR="00A40AFD" w:rsidRPr="008D67AA">
        <w:rPr>
          <w:rFonts w:eastAsia="Calibri"/>
        </w:rPr>
        <w:fldChar w:fldCharType="end"/>
      </w:r>
      <w:r w:rsidR="005F5E42" w:rsidRPr="008D67AA">
        <w:rPr>
          <w:i/>
          <w:iCs/>
        </w:rPr>
        <w:t>,</w:t>
      </w:r>
      <w:r w:rsidR="00B97E30" w:rsidRPr="004D4A66">
        <w:t xml:space="preserve"> pindala </w:t>
      </w:r>
      <w:r w:rsidR="00A40AFD" w:rsidRPr="008D67AA">
        <w:rPr>
          <w:rFonts w:eastAsia="Calibri"/>
        </w:rPr>
        <w:fldChar w:fldCharType="begin"/>
      </w:r>
      <w:r w:rsidR="00A40AFD" w:rsidRPr="008D67AA">
        <w:rPr>
          <w:rFonts w:eastAsia="Calibri"/>
        </w:rPr>
        <w:instrText xml:space="preserve"> MACROBUTTON  AcceptAllChangesInDoc [Sisesta number]</w:instrText>
      </w:r>
      <w:r w:rsidR="00A40AFD" w:rsidRPr="008D67AA">
        <w:rPr>
          <w:rFonts w:eastAsia="Calibri"/>
        </w:rPr>
        <w:fldChar w:fldCharType="end"/>
      </w:r>
      <w:r w:rsidR="00A40AFD" w:rsidRPr="008D67AA">
        <w:rPr>
          <w:rFonts w:eastAsia="Calibri"/>
        </w:rPr>
        <w:t xml:space="preserve"> </w:t>
      </w:r>
      <w:r w:rsidR="005D7BA8" w:rsidRPr="004D4A66">
        <w:t>ha, riigi kinnisvara</w:t>
      </w:r>
      <w:r w:rsidR="00B97E30" w:rsidRPr="004D4A66">
        <w:t>reg</w:t>
      </w:r>
      <w:r w:rsidR="003E13A4" w:rsidRPr="004D4A66">
        <w:t>istri objekti kood</w:t>
      </w:r>
      <w:r w:rsidR="00B97E30" w:rsidRPr="004D4A66">
        <w:t xml:space="preserve"> </w:t>
      </w:r>
      <w:r w:rsidR="00A40AFD" w:rsidRPr="008D67AA">
        <w:rPr>
          <w:rFonts w:eastAsia="Calibri"/>
        </w:rPr>
        <w:fldChar w:fldCharType="begin"/>
      </w:r>
      <w:r w:rsidR="00A40AFD" w:rsidRPr="008D67AA">
        <w:rPr>
          <w:rFonts w:eastAsia="Calibri"/>
        </w:rPr>
        <w:instrText xml:space="preserve"> MACROBUTTON  AcceptAllChangesInDoc [Sisesta number]</w:instrText>
      </w:r>
      <w:r w:rsidR="00A40AFD" w:rsidRPr="008D67AA">
        <w:rPr>
          <w:rFonts w:eastAsia="Calibri"/>
        </w:rPr>
        <w:fldChar w:fldCharType="end"/>
      </w:r>
      <w:r w:rsidR="005E4B26">
        <w:rPr>
          <w:rFonts w:eastAsia="Calibri"/>
        </w:rPr>
        <w:t>,</w:t>
      </w:r>
      <w:r w:rsidR="005E4B26" w:rsidRPr="005E4B26">
        <w:t xml:space="preserve"> </w:t>
      </w:r>
      <w:r w:rsidR="005E4B26" w:rsidRPr="005E4B26">
        <w:rPr>
          <w:rFonts w:eastAsia="Calibri"/>
        </w:rPr>
        <w:t>sihtotstarve [Sisesta sihtotstarve %-des]</w:t>
      </w:r>
      <w:r w:rsidR="005D7BA8" w:rsidRPr="008D67AA">
        <w:rPr>
          <w:iCs/>
        </w:rPr>
        <w:t>)</w:t>
      </w:r>
      <w:r w:rsidR="00642B7D">
        <w:rPr>
          <w:iCs/>
        </w:rPr>
        <w:t>.</w:t>
      </w:r>
      <w:r w:rsidR="00B97E30" w:rsidRPr="008D67AA">
        <w:rPr>
          <w:i/>
          <w:iCs/>
        </w:rPr>
        <w:t xml:space="preserve"> </w:t>
      </w:r>
    </w:p>
    <w:p w:rsidR="00B97E30" w:rsidRPr="008549BC" w:rsidRDefault="00F972A5" w:rsidP="008D67AA">
      <w:pPr>
        <w:pStyle w:val="Loendilik"/>
        <w:numPr>
          <w:ilvl w:val="1"/>
          <w:numId w:val="13"/>
        </w:numPr>
        <w:jc w:val="both"/>
      </w:pPr>
      <w:r>
        <w:t>Maatüki üleandmine r</w:t>
      </w:r>
      <w:r w:rsidR="00B97E30" w:rsidRPr="008549BC">
        <w:t xml:space="preserve">entnikule vormistatakse kirjaliku üleandmise-vastuvõtmise aktiga, </w:t>
      </w:r>
      <w:r>
        <w:t>millele kirjutavad alla mõlema p</w:t>
      </w:r>
      <w:r w:rsidR="00B97E30" w:rsidRPr="008549BC">
        <w:t>oole esindajad. Üleandmise-vastuvõtmise akti al</w:t>
      </w:r>
      <w:r>
        <w:t>lakirjutamisega loetakse m</w:t>
      </w:r>
      <w:r w:rsidR="00A0322B" w:rsidRPr="008549BC">
        <w:t>aatüki</w:t>
      </w:r>
      <w:r w:rsidR="00B97E30" w:rsidRPr="008549BC">
        <w:t xml:space="preserve"> </w:t>
      </w:r>
      <w:r>
        <w:t>otsene valdus r</w:t>
      </w:r>
      <w:r w:rsidR="00A0322B" w:rsidRPr="008549BC">
        <w:t xml:space="preserve">entnikule üleläinuks. </w:t>
      </w:r>
    </w:p>
    <w:p w:rsidR="00B97E30" w:rsidRPr="008D67AA" w:rsidRDefault="00B97E30" w:rsidP="008D67AA">
      <w:pPr>
        <w:pStyle w:val="Loendilik"/>
        <w:numPr>
          <w:ilvl w:val="1"/>
          <w:numId w:val="13"/>
        </w:numPr>
        <w:jc w:val="both"/>
        <w:rPr>
          <w:rFonts w:eastAsia="Calibri"/>
          <w:szCs w:val="22"/>
        </w:rPr>
      </w:pPr>
      <w:r w:rsidRPr="008549BC">
        <w:t xml:space="preserve">Leping jõustub </w:t>
      </w:r>
      <w:r w:rsidR="00F972A5">
        <w:t>l</w:t>
      </w:r>
      <w:r w:rsidR="00766B6F" w:rsidRPr="008549BC">
        <w:t xml:space="preserve">epingu </w:t>
      </w:r>
      <w:r w:rsidR="008D67AA">
        <w:t>allakirjutamise</w:t>
      </w:r>
      <w:r w:rsidR="001C7B5D">
        <w:t>st</w:t>
      </w:r>
      <w:r w:rsidR="008D67AA">
        <w:t xml:space="preserve"> </w:t>
      </w:r>
      <w:r w:rsidR="001C7B5D">
        <w:rPr>
          <w:iCs/>
        </w:rPr>
        <w:t>ja</w:t>
      </w:r>
      <w:r w:rsidRPr="00353247">
        <w:t xml:space="preserve"> kehtib kuni</w:t>
      </w:r>
      <w:r w:rsidR="004D4A66">
        <w:t xml:space="preserve"> </w:t>
      </w:r>
      <w:sdt>
        <w:sdtPr>
          <w:rPr>
            <w:rFonts w:eastAsia="Calibri"/>
            <w:szCs w:val="22"/>
          </w:rPr>
          <w:id w:val="155658638"/>
          <w:placeholder>
            <w:docPart w:val="0E0586CCAEFB4A66A3C5796A964F7824"/>
          </w:placeholder>
          <w:date w:fullDate="2029-10-31T00:00:00Z">
            <w:dateFormat w:val="d.MM.yyyy"/>
            <w:lid w:val="et-EE"/>
            <w:storeMappedDataAs w:val="dateTime"/>
            <w:calendar w:val="gregorian"/>
          </w:date>
        </w:sdtPr>
        <w:sdtEndPr/>
        <w:sdtContent>
          <w:r w:rsidR="008910ED">
            <w:rPr>
              <w:rFonts w:eastAsia="Calibri"/>
              <w:szCs w:val="22"/>
            </w:rPr>
            <w:t>31.10.2029</w:t>
          </w:r>
        </w:sdtContent>
      </w:sdt>
      <w:r w:rsidR="004D4A66" w:rsidRPr="008D67AA">
        <w:rPr>
          <w:rFonts w:eastAsia="Calibri"/>
          <w:szCs w:val="22"/>
        </w:rPr>
        <w:t xml:space="preserve"> </w:t>
      </w:r>
      <w:r w:rsidRPr="00353247">
        <w:t>(kaasaarvatud).</w:t>
      </w:r>
    </w:p>
    <w:p w:rsidR="00227FF5" w:rsidRDefault="00F972A5" w:rsidP="00D22F76">
      <w:pPr>
        <w:pStyle w:val="Loendilik"/>
        <w:numPr>
          <w:ilvl w:val="1"/>
          <w:numId w:val="13"/>
        </w:numPr>
        <w:jc w:val="both"/>
      </w:pPr>
      <w:r>
        <w:t>Lepingu allakirjutamisega r</w:t>
      </w:r>
      <w:r w:rsidR="00227FF5" w:rsidRPr="008549BC">
        <w:t>entnik kinnitab, et on üle vaadanud kasu</w:t>
      </w:r>
      <w:r>
        <w:t>tusse antava maatüki, tutvunud l</w:t>
      </w:r>
      <w:r w:rsidR="00227FF5" w:rsidRPr="008549BC">
        <w:t>epingu lisadega ja on eelnimetatud andmete a</w:t>
      </w:r>
      <w:r>
        <w:t>lusel teadlik kasutusse antava m</w:t>
      </w:r>
      <w:r w:rsidR="00227FF5" w:rsidRPr="008549BC">
        <w:t>aatüki paiknemisest, ligipääsuvõimalustest, suurusest ja piiridest.</w:t>
      </w:r>
    </w:p>
    <w:p w:rsidR="00F9508F" w:rsidRPr="008549BC" w:rsidRDefault="00F9508F" w:rsidP="00F9508F">
      <w:pPr>
        <w:jc w:val="both"/>
      </w:pPr>
    </w:p>
    <w:p w:rsidR="00B97E30" w:rsidRPr="00D22F76" w:rsidRDefault="00B97E30" w:rsidP="00D22F76">
      <w:pPr>
        <w:pStyle w:val="Loendilik"/>
        <w:numPr>
          <w:ilvl w:val="0"/>
          <w:numId w:val="13"/>
        </w:numPr>
        <w:jc w:val="both"/>
        <w:rPr>
          <w:b/>
        </w:rPr>
      </w:pPr>
      <w:r w:rsidRPr="00D22F76">
        <w:rPr>
          <w:b/>
        </w:rPr>
        <w:t>Rendi maksmise tingimused</w:t>
      </w:r>
    </w:p>
    <w:p w:rsidR="00B97E30" w:rsidRPr="008549BC" w:rsidRDefault="00F972A5" w:rsidP="009A36D3">
      <w:pPr>
        <w:pStyle w:val="Loendilik"/>
        <w:numPr>
          <w:ilvl w:val="1"/>
          <w:numId w:val="13"/>
        </w:numPr>
        <w:jc w:val="both"/>
      </w:pPr>
      <w:r>
        <w:t>Rentnik on kohustatud tasuma rendileandjale tasu m</w:t>
      </w:r>
      <w:r w:rsidR="00B97E30" w:rsidRPr="008549BC">
        <w:t xml:space="preserve">aatüki kasutamise eest </w:t>
      </w:r>
      <w:r w:rsidR="004D4A66">
        <w:fldChar w:fldCharType="begin"/>
      </w:r>
      <w:r w:rsidR="004D4A66">
        <w:instrText xml:space="preserve"> MACROBUTTON  AcceptAllChangesInDoc [Sisesta summa] </w:instrText>
      </w:r>
      <w:r w:rsidR="004D4A66">
        <w:fldChar w:fldCharType="end"/>
      </w:r>
      <w:r w:rsidR="004D4A66">
        <w:t>(</w:t>
      </w:r>
      <w:r w:rsidR="004D4A66" w:rsidRPr="00D22F76">
        <w:rPr>
          <w:rFonts w:eastAsia="Calibri"/>
        </w:rPr>
        <w:fldChar w:fldCharType="begin"/>
      </w:r>
      <w:r w:rsidR="004D4A66" w:rsidRPr="00D22F76">
        <w:rPr>
          <w:rFonts w:eastAsia="Calibri"/>
        </w:rPr>
        <w:instrText xml:space="preserve"> MACROBUTTON  AcceptAllChangesInDoc [Sisesta summa sõnadega]) </w:instrText>
      </w:r>
      <w:r w:rsidR="004D4A66" w:rsidRPr="00D22F76">
        <w:rPr>
          <w:rFonts w:eastAsia="Calibri"/>
        </w:rPr>
        <w:fldChar w:fldCharType="end"/>
      </w:r>
      <w:r w:rsidR="002A2479" w:rsidRPr="008549BC">
        <w:t>eurot</w:t>
      </w:r>
      <w:r w:rsidR="00373066" w:rsidRPr="008549BC">
        <w:t xml:space="preserve"> </w:t>
      </w:r>
      <w:r w:rsidR="00180E24" w:rsidRPr="008549BC">
        <w:t xml:space="preserve">aastas, edaspidi </w:t>
      </w:r>
      <w:r w:rsidRPr="00D22F76">
        <w:rPr>
          <w:b/>
        </w:rPr>
        <w:t>r</w:t>
      </w:r>
      <w:r w:rsidR="00180E24" w:rsidRPr="00D22F76">
        <w:rPr>
          <w:b/>
        </w:rPr>
        <w:t>ent</w:t>
      </w:r>
      <w:r w:rsidR="00180E24" w:rsidRPr="008549BC">
        <w:t>,</w:t>
      </w:r>
      <w:r w:rsidR="00B97E30" w:rsidRPr="008549BC">
        <w:t xml:space="preserve"> </w:t>
      </w:r>
      <w:r w:rsidR="00FB0BAB" w:rsidRPr="008549BC">
        <w:t>üks</w:t>
      </w:r>
      <w:r w:rsidR="00B97E30" w:rsidRPr="008549BC">
        <w:t xml:space="preserve"> kord aastas vastava aasta </w:t>
      </w:r>
      <w:r w:rsidR="008910ED">
        <w:t>31. detsembriks</w:t>
      </w:r>
      <w:r w:rsidR="001C7B5D">
        <w:t>.</w:t>
      </w:r>
      <w:r w:rsidR="009A36D3">
        <w:t xml:space="preserve"> </w:t>
      </w:r>
      <w:r w:rsidR="009F2191" w:rsidRPr="008549BC">
        <w:t xml:space="preserve">Rendile lisandub käibemaks õigusaktidega sätestatud määras. </w:t>
      </w:r>
      <w:r w:rsidR="00A0322B" w:rsidRPr="008549BC">
        <w:t xml:space="preserve">Tasumise </w:t>
      </w:r>
      <w:r>
        <w:t>kohustus tekib l</w:t>
      </w:r>
      <w:r w:rsidR="00B97E30" w:rsidRPr="008549BC">
        <w:t>epingu jõustumisest</w:t>
      </w:r>
      <w:r w:rsidR="002D4970" w:rsidRPr="008549BC">
        <w:t>.</w:t>
      </w:r>
    </w:p>
    <w:p w:rsidR="004F79A0" w:rsidRPr="008549BC" w:rsidRDefault="008119E2" w:rsidP="00D22F76">
      <w:pPr>
        <w:pStyle w:val="Loendilik"/>
        <w:numPr>
          <w:ilvl w:val="1"/>
          <w:numId w:val="13"/>
        </w:numPr>
        <w:jc w:val="both"/>
      </w:pPr>
      <w:r w:rsidRPr="00D22F76" w:rsidDel="008119E2">
        <w:rPr>
          <w:i/>
        </w:rPr>
        <w:t xml:space="preserve"> </w:t>
      </w:r>
      <w:r w:rsidR="004F79A0" w:rsidRPr="00B9673A">
        <w:t>R</w:t>
      </w:r>
      <w:r w:rsidR="00F972A5">
        <w:t>endileandjal on õigus taotleda rendi</w:t>
      </w:r>
      <w:r w:rsidR="00B81D8B">
        <w:t>tasu</w:t>
      </w:r>
      <w:r w:rsidR="00F972A5">
        <w:t xml:space="preserve"> suurendamist l</w:t>
      </w:r>
      <w:r w:rsidR="004F79A0" w:rsidRPr="00B9673A">
        <w:t xml:space="preserve">epingu sõlmimisest kolme aasta möödumisel ja vastavalt iga </w:t>
      </w:r>
      <w:r w:rsidR="00B81D8B">
        <w:t xml:space="preserve">järgmise </w:t>
      </w:r>
      <w:r w:rsidR="004F79A0" w:rsidRPr="00B9673A">
        <w:t>kolme aasta möödumisel vastavalt ametlikult avaldatud tarbij</w:t>
      </w:r>
      <w:r w:rsidR="00F972A5">
        <w:t>ahinnaindeksi muutusele alates l</w:t>
      </w:r>
      <w:r w:rsidR="004F79A0" w:rsidRPr="00B9673A">
        <w:t xml:space="preserve">epingu sõlmimisest kuid mitte rohkem kui </w:t>
      </w:r>
      <w:r w:rsidR="0097156D">
        <w:t>3 (</w:t>
      </w:r>
      <w:r w:rsidR="004F79A0" w:rsidRPr="00B9673A">
        <w:t>kolm</w:t>
      </w:r>
      <w:r w:rsidR="0097156D">
        <w:t>)</w:t>
      </w:r>
      <w:r w:rsidR="004F79A0" w:rsidRPr="00B9673A">
        <w:t xml:space="preserve"> % korraga. Rendi suurendamine fikseeritakse kirj</w:t>
      </w:r>
      <w:r w:rsidR="00F972A5">
        <w:t>alikult lepingu lisana. Juhul, kui p</w:t>
      </w:r>
      <w:r w:rsidR="004F79A0" w:rsidRPr="00B9673A">
        <w:t>o</w:t>
      </w:r>
      <w:r w:rsidR="00F972A5">
        <w:t>oled ei saavuta kokkulepet uue r</w:t>
      </w:r>
      <w:r w:rsidR="004F79A0" w:rsidRPr="00B9673A">
        <w:t xml:space="preserve">endi suuruse osas järgmise kolmeaastase </w:t>
      </w:r>
      <w:r w:rsidR="00F972A5">
        <w:t xml:space="preserve">perioodi esimeseks </w:t>
      </w:r>
      <w:r w:rsidR="00F972A5">
        <w:lastRenderedPageBreak/>
        <w:t>päevaks, on rendileandjal õigus l</w:t>
      </w:r>
      <w:r w:rsidR="004F79A0" w:rsidRPr="00B9673A">
        <w:t>eping erakorraliselt üles öelda</w:t>
      </w:r>
      <w:r w:rsidR="00F972A5">
        <w:t>, teatades sellest kirjalikult r</w:t>
      </w:r>
      <w:r w:rsidR="004F79A0" w:rsidRPr="00B9673A">
        <w:t xml:space="preserve">entnikule 1 (üks) </w:t>
      </w:r>
      <w:r w:rsidR="004F79A0" w:rsidRPr="008119E2">
        <w:t>kuu ette.</w:t>
      </w:r>
    </w:p>
    <w:p w:rsidR="00B97E30" w:rsidRPr="008549BC" w:rsidRDefault="00B97E30" w:rsidP="00D22F76">
      <w:pPr>
        <w:pStyle w:val="Loendilik"/>
        <w:numPr>
          <w:ilvl w:val="1"/>
          <w:numId w:val="13"/>
        </w:numPr>
        <w:jc w:val="both"/>
      </w:pPr>
      <w:r w:rsidRPr="008549BC">
        <w:t>Rentnik on</w:t>
      </w:r>
      <w:r w:rsidR="00F972A5">
        <w:t xml:space="preserve"> kohustatud tasuma täiendavalt r</w:t>
      </w:r>
      <w:r w:rsidR="003E2968">
        <w:t>endile järgmisi</w:t>
      </w:r>
      <w:r w:rsidRPr="008549BC">
        <w:t xml:space="preserve"> kõrvalkulusid</w:t>
      </w:r>
      <w:r w:rsidR="00CF7FC1" w:rsidRPr="008549BC">
        <w:t xml:space="preserve">, </w:t>
      </w:r>
      <w:r w:rsidRPr="008549BC">
        <w:t xml:space="preserve">edaspidi </w:t>
      </w:r>
      <w:r w:rsidR="00F972A5" w:rsidRPr="00D22F76">
        <w:rPr>
          <w:b/>
        </w:rPr>
        <w:t>k</w:t>
      </w:r>
      <w:r w:rsidRPr="00D22F76">
        <w:rPr>
          <w:b/>
        </w:rPr>
        <w:t>õrvalkulud</w:t>
      </w:r>
      <w:r w:rsidRPr="008549BC">
        <w:t xml:space="preserve">: </w:t>
      </w:r>
    </w:p>
    <w:p w:rsidR="00B97E30" w:rsidRPr="008549BC" w:rsidRDefault="0066610C" w:rsidP="00D22F76">
      <w:pPr>
        <w:pStyle w:val="Loendilik"/>
        <w:numPr>
          <w:ilvl w:val="2"/>
          <w:numId w:val="13"/>
        </w:numPr>
        <w:jc w:val="both"/>
      </w:pPr>
      <w:r w:rsidRPr="008549BC">
        <w:t>renditava maa maamaks.</w:t>
      </w:r>
    </w:p>
    <w:p w:rsidR="00B97E30" w:rsidRPr="008549BC" w:rsidRDefault="00B97E30" w:rsidP="00D22F76">
      <w:pPr>
        <w:pStyle w:val="Loendilik"/>
        <w:numPr>
          <w:ilvl w:val="1"/>
          <w:numId w:val="13"/>
        </w:numPr>
        <w:jc w:val="both"/>
      </w:pPr>
      <w:r w:rsidRPr="008549BC">
        <w:t xml:space="preserve">Kõrvalkulude eest arve esitamine toimub proportsionaalselt rendile antud maatüki </w:t>
      </w:r>
      <w:r w:rsidR="009A36D3">
        <w:t xml:space="preserve">pindala </w:t>
      </w:r>
      <w:r w:rsidRPr="008549BC">
        <w:t>suhtest k</w:t>
      </w:r>
      <w:r w:rsidR="00180E24" w:rsidRPr="008549BC">
        <w:t>atastriüksuse</w:t>
      </w:r>
      <w:r w:rsidR="009A36D3">
        <w:t xml:space="preserve"> üldpindalasse</w:t>
      </w:r>
      <w:r w:rsidR="0097156D">
        <w:t>, millel renditav maatükk asub.</w:t>
      </w:r>
    </w:p>
    <w:p w:rsidR="00B97E30" w:rsidRPr="00985993" w:rsidRDefault="00F972A5" w:rsidP="00D22F76">
      <w:pPr>
        <w:pStyle w:val="Loendilik"/>
        <w:numPr>
          <w:ilvl w:val="1"/>
          <w:numId w:val="13"/>
        </w:numPr>
        <w:jc w:val="both"/>
      </w:pPr>
      <w:r>
        <w:t>Rendi või k</w:t>
      </w:r>
      <w:r w:rsidR="00B97E30" w:rsidRPr="008549BC">
        <w:t>õrvalkulude e</w:t>
      </w:r>
      <w:r>
        <w:t>est tasumisega viivitamisel on rentnik kohustatud tasuma r</w:t>
      </w:r>
      <w:r w:rsidR="00B97E30" w:rsidRPr="008549BC">
        <w:t>endileandjale viivist 0,</w:t>
      </w:r>
      <w:r w:rsidR="007616C8">
        <w:t>1</w:t>
      </w:r>
      <w:r>
        <w:t>5</w:t>
      </w:r>
      <w:r w:rsidR="00B97E30" w:rsidRPr="008549BC">
        <w:t xml:space="preserve">% tasumisega viivitatud summast iga </w:t>
      </w:r>
      <w:r w:rsidR="00B97E30" w:rsidRPr="00985993">
        <w:t xml:space="preserve">kalendripäeva eest. </w:t>
      </w:r>
    </w:p>
    <w:p w:rsidR="004D4A66" w:rsidRPr="00D22F76" w:rsidRDefault="004D4A66" w:rsidP="00D22F76">
      <w:pPr>
        <w:pStyle w:val="Loendilik"/>
        <w:numPr>
          <w:ilvl w:val="1"/>
          <w:numId w:val="13"/>
        </w:numPr>
        <w:jc w:val="both"/>
        <w:rPr>
          <w:color w:val="000000"/>
        </w:rPr>
      </w:pPr>
      <w:r w:rsidRPr="00D22F76">
        <w:rPr>
          <w:color w:val="000000"/>
        </w:rPr>
        <w:t>Pooled nõustuvad, et juhul, kui toimub võlgnevuse, viiviste, leppetrahvi või kahju hüvitiste tasumine, siis loeb rendileandja  kõigepealt tasutuks viivised, leppetrahvi ning kahju hüvitised ja alles seejärel võlgnevuse põhiosa.</w:t>
      </w:r>
    </w:p>
    <w:p w:rsidR="00B97E30" w:rsidRPr="008549BC" w:rsidRDefault="00B97E30" w:rsidP="00AA3D69">
      <w:pPr>
        <w:jc w:val="both"/>
      </w:pPr>
    </w:p>
    <w:p w:rsidR="00B97E30" w:rsidRPr="00D22F76" w:rsidRDefault="00B97E30" w:rsidP="00D22F76">
      <w:pPr>
        <w:pStyle w:val="Loendilik"/>
        <w:numPr>
          <w:ilvl w:val="0"/>
          <w:numId w:val="13"/>
        </w:numPr>
        <w:jc w:val="both"/>
        <w:rPr>
          <w:b/>
        </w:rPr>
      </w:pPr>
      <w:r w:rsidRPr="00D22F76">
        <w:rPr>
          <w:b/>
        </w:rPr>
        <w:t>Tagatisraha</w:t>
      </w:r>
    </w:p>
    <w:p w:rsidR="00E6471A" w:rsidRPr="00E6471A" w:rsidRDefault="00F972A5" w:rsidP="00D22F76">
      <w:pPr>
        <w:pStyle w:val="Loendilik"/>
        <w:numPr>
          <w:ilvl w:val="1"/>
          <w:numId w:val="13"/>
        </w:numPr>
        <w:jc w:val="both"/>
      </w:pPr>
      <w:r w:rsidRPr="006F1F11">
        <w:t xml:space="preserve">Rentnik on </w:t>
      </w:r>
      <w:r w:rsidR="00896257" w:rsidRPr="006F1F11">
        <w:t xml:space="preserve">tasunud </w:t>
      </w:r>
      <w:r w:rsidRPr="006F1F11">
        <w:t>lepingust tulenevate r</w:t>
      </w:r>
      <w:r w:rsidR="000E0A76" w:rsidRPr="006F1F11">
        <w:t xml:space="preserve">endi- või muude nõuete tagamiseks </w:t>
      </w:r>
      <w:r w:rsidR="00FC7819" w:rsidRPr="006F1F11">
        <w:fldChar w:fldCharType="begin"/>
      </w:r>
      <w:r w:rsidR="00FC7819" w:rsidRPr="006F1F11">
        <w:instrText xml:space="preserve"> MACROBUTTON  AcceptAllChangesInDoc [Sisesta summa] </w:instrText>
      </w:r>
      <w:r w:rsidR="00FC7819" w:rsidRPr="006F1F11">
        <w:fldChar w:fldCharType="end"/>
      </w:r>
      <w:r w:rsidR="00FC7819" w:rsidRPr="006F1F11">
        <w:t>(</w:t>
      </w:r>
      <w:r w:rsidR="00FC7819" w:rsidRPr="006F1F11">
        <w:rPr>
          <w:rFonts w:eastAsia="Calibri"/>
        </w:rPr>
        <w:fldChar w:fldCharType="begin"/>
      </w:r>
      <w:r w:rsidR="00FC7819" w:rsidRPr="006F1F11">
        <w:rPr>
          <w:rFonts w:eastAsia="Calibri"/>
        </w:rPr>
        <w:instrText xml:space="preserve"> MACROBUTTON  AcceptAllChangesInDoc [Sisesta summa sõnadega]) </w:instrText>
      </w:r>
      <w:r w:rsidR="00FC7819" w:rsidRPr="006F1F11">
        <w:rPr>
          <w:rFonts w:eastAsia="Calibri"/>
        </w:rPr>
        <w:fldChar w:fldCharType="end"/>
      </w:r>
      <w:r w:rsidRPr="006F1F11">
        <w:t xml:space="preserve">eurot, edaspidi </w:t>
      </w:r>
      <w:r w:rsidRPr="006F1F11">
        <w:rPr>
          <w:b/>
        </w:rPr>
        <w:t>t</w:t>
      </w:r>
      <w:r w:rsidR="000E0A76" w:rsidRPr="006F1F11">
        <w:rPr>
          <w:b/>
        </w:rPr>
        <w:t>agatisraha</w:t>
      </w:r>
      <w:r w:rsidR="000E0A76" w:rsidRPr="006F1F11">
        <w:t>, Rendileandja pangakontole</w:t>
      </w:r>
      <w:r w:rsidR="00FC7819" w:rsidRPr="006F1F11">
        <w:t xml:space="preserve"> </w:t>
      </w:r>
      <w:r w:rsidR="00FC7819" w:rsidRPr="006F1F11">
        <w:fldChar w:fldCharType="begin"/>
      </w:r>
      <w:r w:rsidR="00FC7819" w:rsidRPr="006F1F11">
        <w:instrText xml:space="preserve"> MACROBUTTON  AcceptAllChangesInDoc [Sisesta pangakonto number] </w:instrText>
      </w:r>
      <w:r w:rsidR="00FC7819" w:rsidRPr="006F1F11">
        <w:fldChar w:fldCharType="end"/>
      </w:r>
      <w:r w:rsidR="00896257" w:rsidRPr="006F1F11">
        <w:t>enne lepingu sõlmimist</w:t>
      </w:r>
      <w:r w:rsidR="000E0A76" w:rsidRPr="006F1F11">
        <w:t xml:space="preserve">. </w:t>
      </w:r>
      <w:r w:rsidR="00E6471A" w:rsidRPr="006F1F11">
        <w:t xml:space="preserve">Rendileandjal on õigus </w:t>
      </w:r>
      <w:r w:rsidRPr="006F1F11">
        <w:t xml:space="preserve">tagatisraha </w:t>
      </w:r>
      <w:r>
        <w:t>kasutada l</w:t>
      </w:r>
      <w:r w:rsidR="00E6471A" w:rsidRPr="00E6471A">
        <w:t>epingu lõp</w:t>
      </w:r>
      <w:r>
        <w:t>pemisel. Rendileandja tagastab rentnikule t</w:t>
      </w:r>
      <w:r w:rsidR="00E6471A" w:rsidRPr="00E6471A">
        <w:t>agatisraha 2</w:t>
      </w:r>
      <w:r>
        <w:t xml:space="preserve"> (kahe) kuu möödumisel arvates l</w:t>
      </w:r>
      <w:r w:rsidR="00E6471A" w:rsidRPr="00E6471A">
        <w:t>ep</w:t>
      </w:r>
      <w:r>
        <w:t>ingu lõppemise kuupäevast, kui r</w:t>
      </w:r>
      <w:r w:rsidR="00E6471A" w:rsidRPr="00E6471A">
        <w:t xml:space="preserve">endileandja ei ole </w:t>
      </w:r>
      <w:r>
        <w:t>esitanud rentniku vastu l</w:t>
      </w:r>
      <w:r w:rsidR="00E6471A" w:rsidRPr="00E6471A">
        <w:t xml:space="preserve">epingust tulenevat </w:t>
      </w:r>
      <w:r>
        <w:t>nõuet. Tagatisrahalt ei maksta r</w:t>
      </w:r>
      <w:r w:rsidR="00E6471A" w:rsidRPr="00E6471A">
        <w:t>entnikule intressi.</w:t>
      </w:r>
    </w:p>
    <w:p w:rsidR="00DD5AE4" w:rsidRPr="008549BC" w:rsidRDefault="00DD5AE4" w:rsidP="00AA3D69">
      <w:pPr>
        <w:jc w:val="both"/>
      </w:pPr>
    </w:p>
    <w:p w:rsidR="00B97E30" w:rsidRPr="00D22F76" w:rsidRDefault="00B97E30" w:rsidP="00D22F76">
      <w:pPr>
        <w:pStyle w:val="Loendilik"/>
        <w:numPr>
          <w:ilvl w:val="0"/>
          <w:numId w:val="13"/>
        </w:numPr>
        <w:jc w:val="both"/>
        <w:rPr>
          <w:b/>
        </w:rPr>
      </w:pPr>
      <w:r w:rsidRPr="00D22F76">
        <w:rPr>
          <w:b/>
        </w:rPr>
        <w:t>Rentniku kohustused</w:t>
      </w:r>
    </w:p>
    <w:p w:rsidR="00B97E30" w:rsidRPr="008549BC" w:rsidRDefault="00B97E30" w:rsidP="00D22F76">
      <w:pPr>
        <w:pStyle w:val="Loendilik"/>
        <w:numPr>
          <w:ilvl w:val="1"/>
          <w:numId w:val="13"/>
        </w:numPr>
        <w:jc w:val="both"/>
      </w:pPr>
      <w:r w:rsidRPr="008549BC">
        <w:t>Rentnik kohustub:</w:t>
      </w:r>
    </w:p>
    <w:p w:rsidR="00B97E30" w:rsidRPr="00D22F76" w:rsidRDefault="00F972A5" w:rsidP="001504DF">
      <w:pPr>
        <w:pStyle w:val="Loendilik"/>
        <w:numPr>
          <w:ilvl w:val="2"/>
          <w:numId w:val="13"/>
        </w:numPr>
        <w:jc w:val="both"/>
        <w:rPr>
          <w:rFonts w:eastAsia="Arial Unicode MS"/>
        </w:rPr>
      </w:pPr>
      <w:r>
        <w:t>kasutama maatükki l</w:t>
      </w:r>
      <w:r w:rsidR="00A90F40" w:rsidRPr="008549BC">
        <w:t>epingu p. 2.1. nimetatud</w:t>
      </w:r>
      <w:r w:rsidR="007D2EEE">
        <w:t xml:space="preserve"> eesmärgil</w:t>
      </w:r>
      <w:r w:rsidR="001504DF" w:rsidRPr="001504DF">
        <w:t xml:space="preserve"> kooskõlas kehtivate õigusaktidega</w:t>
      </w:r>
      <w:r w:rsidR="00A90F40" w:rsidRPr="008549BC">
        <w:t>;</w:t>
      </w:r>
    </w:p>
    <w:p w:rsidR="00B97E30" w:rsidRPr="008549BC" w:rsidRDefault="00F972A5" w:rsidP="00D22F76">
      <w:pPr>
        <w:pStyle w:val="Loendilik"/>
        <w:numPr>
          <w:ilvl w:val="2"/>
          <w:numId w:val="13"/>
        </w:numPr>
        <w:jc w:val="both"/>
      </w:pPr>
      <w:r>
        <w:t>tasuma tähtaegselt renti ja kõrvalkulusid, samuti muid l</w:t>
      </w:r>
      <w:r w:rsidR="00B97E30" w:rsidRPr="008549BC">
        <w:t>epingu järgselt tasumisele kuuluvaid summasid;</w:t>
      </w:r>
    </w:p>
    <w:p w:rsidR="00B97E30" w:rsidRPr="008549BC" w:rsidRDefault="00F972A5" w:rsidP="00D22F76">
      <w:pPr>
        <w:pStyle w:val="Loendilik"/>
        <w:numPr>
          <w:ilvl w:val="2"/>
          <w:numId w:val="13"/>
        </w:numPr>
        <w:jc w:val="both"/>
      </w:pPr>
      <w:r>
        <w:t>lubama rendileandja esindajaid koos r</w:t>
      </w:r>
      <w:r w:rsidR="00B97E30" w:rsidRPr="008549BC">
        <w:t>en</w:t>
      </w:r>
      <w:r>
        <w:t>tniku esindajaga takistamatult m</w:t>
      </w:r>
      <w:r w:rsidR="00B97E30" w:rsidRPr="008549BC">
        <w:t>aatükile lepingutingimuste täitmise kontrollimiseks ja ülevaatuseks. Rentnikupoolse</w:t>
      </w:r>
      <w:r>
        <w:t>te rikkumiste avastamisel teeb r</w:t>
      </w:r>
      <w:r w:rsidR="00B97E30" w:rsidRPr="008549BC">
        <w:t>endileandja v</w:t>
      </w:r>
      <w:r>
        <w:t>astavad ettekirjutused, mis on r</w:t>
      </w:r>
      <w:r w:rsidR="00B97E30" w:rsidRPr="008549BC">
        <w:t>entnikule kohustuslikud, ning vajaduse korral võtab tarvitusele abinõud rikkumiste kõrvaldamiseks ja riigile kahju tekkimise vältimiseks;</w:t>
      </w:r>
    </w:p>
    <w:p w:rsidR="000202B0" w:rsidRPr="008549BC" w:rsidRDefault="000202B0" w:rsidP="00D22F76">
      <w:pPr>
        <w:pStyle w:val="Loendilik"/>
        <w:numPr>
          <w:ilvl w:val="2"/>
          <w:numId w:val="13"/>
        </w:numPr>
        <w:jc w:val="both"/>
      </w:pPr>
      <w:r w:rsidRPr="008549BC">
        <w:t xml:space="preserve">teatama </w:t>
      </w:r>
      <w:r w:rsidR="00F972A5">
        <w:t>viivitamatult r</w:t>
      </w:r>
      <w:r w:rsidRPr="008549BC">
        <w:t>endileandjale looduskahjudest jm. õnn</w:t>
      </w:r>
      <w:r w:rsidR="00F972A5">
        <w:t>etustest, mis toimu</w:t>
      </w:r>
      <w:r w:rsidR="00F972A5">
        <w:softHyphen/>
        <w:t>sid seoses maatükiga või mis mõjutavad l</w:t>
      </w:r>
      <w:r w:rsidRPr="008549BC">
        <w:t>epingu kohast täitmist;</w:t>
      </w:r>
    </w:p>
    <w:p w:rsidR="00B97E30" w:rsidRPr="008549BC" w:rsidRDefault="00F972A5" w:rsidP="00D22F76">
      <w:pPr>
        <w:pStyle w:val="Loendilik"/>
        <w:numPr>
          <w:ilvl w:val="2"/>
          <w:numId w:val="13"/>
        </w:numPr>
        <w:jc w:val="both"/>
      </w:pPr>
      <w:r>
        <w:t>hüvitama r</w:t>
      </w:r>
      <w:r w:rsidR="00B97E30" w:rsidRPr="008549BC">
        <w:t xml:space="preserve">endileandja </w:t>
      </w:r>
      <w:r>
        <w:t>nõudel kahjud, mis on tekkinud r</w:t>
      </w:r>
      <w:r w:rsidR="00B97E30" w:rsidRPr="008549BC">
        <w:t>entniku või temaga seot</w:t>
      </w:r>
      <w:r>
        <w:t>ud isikute tegevuse tagajärjel m</w:t>
      </w:r>
      <w:r w:rsidR="00B97E30" w:rsidRPr="008549BC">
        <w:t>aatükile;</w:t>
      </w:r>
    </w:p>
    <w:p w:rsidR="00B97E30" w:rsidRPr="00870605" w:rsidRDefault="00F972A5" w:rsidP="00D22F76">
      <w:pPr>
        <w:pStyle w:val="Loendilik"/>
        <w:numPr>
          <w:ilvl w:val="2"/>
          <w:numId w:val="13"/>
        </w:numPr>
        <w:jc w:val="both"/>
      </w:pPr>
      <w:r>
        <w:t>pidama kinni õigusaktidega või r</w:t>
      </w:r>
      <w:r w:rsidR="00B97E30" w:rsidRPr="00870605">
        <w:t>endileandja poolt kehtestatud ja avalikustatud tuleohutuse ja muud</w:t>
      </w:r>
      <w:r w:rsidR="003E5019" w:rsidRPr="00870605">
        <w:t xml:space="preserve">est asjakohastest eeskirjadest </w:t>
      </w:r>
      <w:r>
        <w:t>m</w:t>
      </w:r>
      <w:r w:rsidR="00B97E30" w:rsidRPr="00870605">
        <w:t>aatüki osas;</w:t>
      </w:r>
    </w:p>
    <w:p w:rsidR="006C0724" w:rsidRPr="008119E2" w:rsidRDefault="00F972A5" w:rsidP="00D22F76">
      <w:pPr>
        <w:pStyle w:val="Loendilik"/>
        <w:numPr>
          <w:ilvl w:val="2"/>
          <w:numId w:val="13"/>
        </w:numPr>
        <w:jc w:val="both"/>
      </w:pPr>
      <w:r w:rsidRPr="008119E2">
        <w:t>tagama m</w:t>
      </w:r>
      <w:r w:rsidR="006C0724" w:rsidRPr="008119E2">
        <w:t>aatükil ja selle lähimas ümbruses hea</w:t>
      </w:r>
      <w:r w:rsidR="00DD5AE4" w:rsidRPr="008119E2">
        <w:t>korra ning vajadusel jäätmekäit</w:t>
      </w:r>
      <w:r w:rsidR="006C0724" w:rsidRPr="008119E2">
        <w:t>luse;</w:t>
      </w:r>
    </w:p>
    <w:p w:rsidR="00157FBD" w:rsidRPr="00870605" w:rsidRDefault="00982725" w:rsidP="00D22F76">
      <w:pPr>
        <w:pStyle w:val="Loendilik"/>
        <w:numPr>
          <w:ilvl w:val="2"/>
          <w:numId w:val="13"/>
        </w:numPr>
        <w:jc w:val="both"/>
      </w:pPr>
      <w:r>
        <w:t xml:space="preserve">mitte kahjustama oma tegevusega maatükil asuvaid ja sellega piirnevaid maaparandussüsteeme ja juurdepääsuteid; </w:t>
      </w:r>
    </w:p>
    <w:p w:rsidR="00B97E30" w:rsidRPr="00870605" w:rsidRDefault="00F972A5" w:rsidP="00D22F76">
      <w:pPr>
        <w:pStyle w:val="Loendilik"/>
        <w:numPr>
          <w:ilvl w:val="2"/>
          <w:numId w:val="13"/>
        </w:numPr>
        <w:jc w:val="both"/>
      </w:pPr>
      <w:r>
        <w:t>mitte andma m</w:t>
      </w:r>
      <w:r w:rsidR="00B97E30" w:rsidRPr="00870605">
        <w:t xml:space="preserve">aatükki allrendile </w:t>
      </w:r>
      <w:r w:rsidR="003E5019" w:rsidRPr="00870605">
        <w:t>või muul vii</w:t>
      </w:r>
      <w:r w:rsidR="00E136A9">
        <w:t>sil kasutusse;</w:t>
      </w:r>
    </w:p>
    <w:p w:rsidR="00DD5AE4" w:rsidRPr="00870605" w:rsidRDefault="00F972A5" w:rsidP="00D22F76">
      <w:pPr>
        <w:pStyle w:val="Loendilik"/>
        <w:numPr>
          <w:ilvl w:val="2"/>
          <w:numId w:val="13"/>
        </w:numPr>
        <w:jc w:val="both"/>
      </w:pPr>
      <w:r>
        <w:t>teavitama viivitamatult rendileandjat r</w:t>
      </w:r>
      <w:r w:rsidR="00DD5AE4" w:rsidRPr="00870605">
        <w:t>entniku õiguste ja kohustuste õigusjärgluse korras üleminekust, kusjuures õigusjärglane on kohustatud esitama oma andmed ning kinnituse, et õigus</w:t>
      </w:r>
      <w:r>
        <w:t>järglane kohustub täitma kõiki l</w:t>
      </w:r>
      <w:r w:rsidR="00DD5AE4" w:rsidRPr="00870605">
        <w:t>epingust tulenevaid kohustusi;</w:t>
      </w:r>
    </w:p>
    <w:p w:rsidR="00D31504" w:rsidRDefault="00D31504" w:rsidP="00D22F76">
      <w:pPr>
        <w:pStyle w:val="Loendilik"/>
        <w:numPr>
          <w:ilvl w:val="2"/>
          <w:numId w:val="13"/>
        </w:numPr>
        <w:jc w:val="both"/>
      </w:pPr>
      <w:r>
        <w:t>lubama lepingu kehtimise ajal maatükil teostada geoloogilisi uuringuid ning üld- ja ehitusgeoloogilisi uurimistöid;</w:t>
      </w:r>
    </w:p>
    <w:p w:rsidR="00353099" w:rsidRPr="008549BC" w:rsidRDefault="00353099" w:rsidP="00353099">
      <w:pPr>
        <w:pStyle w:val="Loendilik"/>
        <w:numPr>
          <w:ilvl w:val="2"/>
          <w:numId w:val="13"/>
        </w:numPr>
        <w:jc w:val="both"/>
      </w:pPr>
      <w:r>
        <w:t>tagastama maatüki rendileandjale l</w:t>
      </w:r>
      <w:r w:rsidRPr="008549BC">
        <w:t>epingu lõppemisel või ennetähtaegsel lõpetamisel (erakorra</w:t>
      </w:r>
      <w:r>
        <w:t>lisel ülesütlemisel) vastavalt l</w:t>
      </w:r>
      <w:r w:rsidRPr="008549BC">
        <w:t>epingu tingimustele;</w:t>
      </w:r>
    </w:p>
    <w:p w:rsidR="00B97E30" w:rsidRPr="00870605" w:rsidRDefault="00DA78FB" w:rsidP="00D22F76">
      <w:pPr>
        <w:pStyle w:val="Loendilik"/>
        <w:numPr>
          <w:ilvl w:val="2"/>
          <w:numId w:val="13"/>
        </w:numPr>
        <w:jc w:val="both"/>
      </w:pPr>
      <w:r w:rsidRPr="00870605">
        <w:t xml:space="preserve"> </w:t>
      </w:r>
    </w:p>
    <w:p w:rsidR="00F22077" w:rsidRPr="009B4420" w:rsidRDefault="00F22077" w:rsidP="00AA3D69">
      <w:pPr>
        <w:jc w:val="both"/>
      </w:pPr>
    </w:p>
    <w:p w:rsidR="00B97E30" w:rsidRPr="00D22F76" w:rsidRDefault="00B97E30" w:rsidP="00D22F76">
      <w:pPr>
        <w:pStyle w:val="Loendilik"/>
        <w:numPr>
          <w:ilvl w:val="0"/>
          <w:numId w:val="13"/>
        </w:numPr>
        <w:jc w:val="both"/>
        <w:rPr>
          <w:b/>
        </w:rPr>
      </w:pPr>
      <w:r w:rsidRPr="00D22F76">
        <w:rPr>
          <w:b/>
        </w:rPr>
        <w:t>Rentniku õigused</w:t>
      </w:r>
    </w:p>
    <w:p w:rsidR="00B97E30" w:rsidRPr="00870605" w:rsidRDefault="00B97E30" w:rsidP="00D22F76">
      <w:pPr>
        <w:pStyle w:val="Loendilik"/>
        <w:numPr>
          <w:ilvl w:val="1"/>
          <w:numId w:val="13"/>
        </w:numPr>
        <w:jc w:val="both"/>
      </w:pPr>
      <w:r w:rsidRPr="00870605">
        <w:t>Rentnikul on õigus:</w:t>
      </w:r>
    </w:p>
    <w:p w:rsidR="00B97E30" w:rsidRPr="00870605" w:rsidRDefault="00F972A5" w:rsidP="00D22F76">
      <w:pPr>
        <w:pStyle w:val="Loendilik"/>
        <w:numPr>
          <w:ilvl w:val="2"/>
          <w:numId w:val="13"/>
        </w:numPr>
        <w:jc w:val="both"/>
      </w:pPr>
      <w:r>
        <w:t>iseseisvale tegevusele maatükil tulenevalt m</w:t>
      </w:r>
      <w:r w:rsidR="00B97E30" w:rsidRPr="00870605">
        <w:t xml:space="preserve">aatüki kasutusse andmise </w:t>
      </w:r>
      <w:r w:rsidR="00802575">
        <w:t xml:space="preserve">eesmärgist; </w:t>
      </w:r>
    </w:p>
    <w:p w:rsidR="00B97E30" w:rsidRPr="00870605" w:rsidRDefault="00F972A5" w:rsidP="00D22F76">
      <w:pPr>
        <w:pStyle w:val="Loendilik"/>
        <w:numPr>
          <w:ilvl w:val="2"/>
          <w:numId w:val="13"/>
        </w:numPr>
        <w:jc w:val="both"/>
      </w:pPr>
      <w:r>
        <w:lastRenderedPageBreak/>
        <w:t>saada r</w:t>
      </w:r>
      <w:r w:rsidR="00B97E30" w:rsidRPr="00870605">
        <w:t xml:space="preserve">endileandjalt </w:t>
      </w:r>
      <w:r w:rsidR="003E5019" w:rsidRPr="00870605">
        <w:t>t</w:t>
      </w:r>
      <w:r>
        <w:t>eavet otsustest, mis mõjutavad l</w:t>
      </w:r>
      <w:r w:rsidR="003E5019" w:rsidRPr="00870605">
        <w:t>epingu täitmist.</w:t>
      </w:r>
    </w:p>
    <w:p w:rsidR="003E5019" w:rsidRPr="009B4420" w:rsidRDefault="003E5019" w:rsidP="00AA3D69">
      <w:pPr>
        <w:jc w:val="both"/>
      </w:pPr>
    </w:p>
    <w:p w:rsidR="00B97E30" w:rsidRPr="00D22F76" w:rsidRDefault="00B97E30" w:rsidP="00D22F76">
      <w:pPr>
        <w:pStyle w:val="Loendilik"/>
        <w:numPr>
          <w:ilvl w:val="0"/>
          <w:numId w:val="13"/>
        </w:numPr>
        <w:jc w:val="both"/>
        <w:rPr>
          <w:b/>
        </w:rPr>
      </w:pPr>
      <w:r w:rsidRPr="00D22F76">
        <w:rPr>
          <w:b/>
        </w:rPr>
        <w:t>Rendileandja kohustused</w:t>
      </w:r>
    </w:p>
    <w:p w:rsidR="00B97E30" w:rsidRPr="00870605" w:rsidRDefault="00B97E30" w:rsidP="00D22F76">
      <w:pPr>
        <w:pStyle w:val="Loendilik"/>
        <w:numPr>
          <w:ilvl w:val="1"/>
          <w:numId w:val="13"/>
        </w:numPr>
        <w:jc w:val="both"/>
      </w:pPr>
      <w:r w:rsidRPr="00870605">
        <w:t>Rendileandja kohustub:</w:t>
      </w:r>
    </w:p>
    <w:p w:rsidR="00B97E30" w:rsidRPr="00D22F76" w:rsidRDefault="00F972A5" w:rsidP="00D22F76">
      <w:pPr>
        <w:pStyle w:val="Loendilik"/>
        <w:numPr>
          <w:ilvl w:val="2"/>
          <w:numId w:val="13"/>
        </w:numPr>
        <w:jc w:val="both"/>
        <w:rPr>
          <w:b/>
        </w:rPr>
      </w:pPr>
      <w:r>
        <w:t>andma maatüki r</w:t>
      </w:r>
      <w:r w:rsidR="00B97E30" w:rsidRPr="00870605">
        <w:t xml:space="preserve">entniku kasutusse ja valdusse üle </w:t>
      </w:r>
      <w:r w:rsidR="005825A4" w:rsidRPr="00D22F76">
        <w:rPr>
          <w:iCs/>
        </w:rPr>
        <w:t>lepingu jõustumisel.</w:t>
      </w:r>
      <w:r w:rsidR="005825A4" w:rsidRPr="00D22F76">
        <w:rPr>
          <w:i/>
          <w:iCs/>
        </w:rPr>
        <w:t xml:space="preserve"> </w:t>
      </w:r>
    </w:p>
    <w:p w:rsidR="00B97E30" w:rsidRPr="00870605" w:rsidRDefault="00B97E30" w:rsidP="00AA3D69">
      <w:pPr>
        <w:jc w:val="both"/>
        <w:rPr>
          <w:b/>
        </w:rPr>
      </w:pPr>
    </w:p>
    <w:p w:rsidR="00B97E30" w:rsidRPr="00D22F76" w:rsidRDefault="00B97E30" w:rsidP="00D22F76">
      <w:pPr>
        <w:pStyle w:val="Loendilik"/>
        <w:numPr>
          <w:ilvl w:val="0"/>
          <w:numId w:val="13"/>
        </w:numPr>
        <w:jc w:val="both"/>
        <w:rPr>
          <w:b/>
        </w:rPr>
      </w:pPr>
      <w:r w:rsidRPr="00D22F76">
        <w:rPr>
          <w:b/>
        </w:rPr>
        <w:t>Lepingu lõppemine ja erakorraline ülesütlemine</w:t>
      </w:r>
    </w:p>
    <w:p w:rsidR="00B97E30" w:rsidRPr="00870605" w:rsidRDefault="00F972A5" w:rsidP="00D22F76">
      <w:pPr>
        <w:pStyle w:val="Loendilik"/>
        <w:numPr>
          <w:ilvl w:val="1"/>
          <w:numId w:val="13"/>
        </w:numPr>
        <w:jc w:val="both"/>
      </w:pPr>
      <w:r>
        <w:t>Leping lõpeb l</w:t>
      </w:r>
      <w:r w:rsidR="00B97E30" w:rsidRPr="00870605">
        <w:t>epingu tähtaja lõppemisel.</w:t>
      </w:r>
    </w:p>
    <w:p w:rsidR="00B97E30" w:rsidRDefault="00982725" w:rsidP="00D22F76">
      <w:pPr>
        <w:pStyle w:val="Loendilik"/>
        <w:numPr>
          <w:ilvl w:val="1"/>
          <w:numId w:val="13"/>
        </w:numPr>
        <w:jc w:val="both"/>
      </w:pPr>
      <w:r>
        <w:t xml:space="preserve">Poolte kirjalikul kokkuleppel võib lepingu lõpetada igal ajal enne lepingu tähtaja möödumist. </w:t>
      </w:r>
      <w:r w:rsidR="00B97E30" w:rsidRPr="00870605">
        <w:t xml:space="preserve"> Lepingu võib</w:t>
      </w:r>
      <w:r w:rsidR="00F972A5">
        <w:t xml:space="preserve"> erakorraliselt üles öelda ühe poole nõudmisel õigusaktides ja l</w:t>
      </w:r>
      <w:r w:rsidR="00B97E30" w:rsidRPr="00870605">
        <w:t>epingus ettenähtud alustel,</w:t>
      </w:r>
      <w:r w:rsidR="00F972A5">
        <w:t xml:space="preserve"> kusjuures ülesütlemist nõudev p</w:t>
      </w:r>
      <w:r w:rsidR="00B97E30" w:rsidRPr="00870605">
        <w:t>ool on kohu</w:t>
      </w:r>
      <w:r w:rsidR="00F972A5">
        <w:t>statud teatama sellest teisele p</w:t>
      </w:r>
      <w:r w:rsidR="00B97E30" w:rsidRPr="00870605">
        <w:t>oolele kirjalikult 1 (üks) kuu ette.</w:t>
      </w:r>
    </w:p>
    <w:p w:rsidR="00B97E30" w:rsidRPr="00870605" w:rsidRDefault="00982725" w:rsidP="00D22F76">
      <w:pPr>
        <w:pStyle w:val="Loendilik"/>
        <w:numPr>
          <w:ilvl w:val="1"/>
          <w:numId w:val="13"/>
        </w:numPr>
        <w:jc w:val="both"/>
      </w:pPr>
      <w:r>
        <w:t xml:space="preserve">Rendileandja võib lepingu erakorraliselt etteteatamistähtaegu järgimata võlaõigusseaduse §-s 196 toodud nõudeid järgides üles öelda juhul, kui </w:t>
      </w:r>
    </w:p>
    <w:p w:rsidR="00B97E30" w:rsidRDefault="00982725" w:rsidP="00D22F76">
      <w:pPr>
        <w:pStyle w:val="Loendilik"/>
        <w:numPr>
          <w:ilvl w:val="2"/>
          <w:numId w:val="13"/>
        </w:numPr>
        <w:jc w:val="both"/>
      </w:pPr>
      <w:r>
        <w:t>r</w:t>
      </w:r>
      <w:r w:rsidR="00F972A5">
        <w:t>entnik kasutab maatükki vastuolus l</w:t>
      </w:r>
      <w:r w:rsidR="00B97E30" w:rsidRPr="00870605">
        <w:t>epingus nimetatud otstarbega;</w:t>
      </w:r>
    </w:p>
    <w:p w:rsidR="00B97E30" w:rsidRDefault="00982725" w:rsidP="00D22F76">
      <w:pPr>
        <w:pStyle w:val="Loendilik"/>
        <w:numPr>
          <w:ilvl w:val="2"/>
          <w:numId w:val="13"/>
        </w:numPr>
        <w:jc w:val="both"/>
      </w:pPr>
      <w:r>
        <w:t>r</w:t>
      </w:r>
      <w:r w:rsidR="00B97E30" w:rsidRPr="00870605">
        <w:t xml:space="preserve">entnik </w:t>
      </w:r>
      <w:r w:rsidR="00613B92">
        <w:t xml:space="preserve">jätab tähtaegselt maksmata rendi, viivise </w:t>
      </w:r>
      <w:r w:rsidR="00F972A5">
        <w:t xml:space="preserve"> või k</w:t>
      </w:r>
      <w:r w:rsidR="00DD5AE4" w:rsidRPr="00870605">
        <w:t xml:space="preserve">õrvalkulud; </w:t>
      </w:r>
    </w:p>
    <w:p w:rsidR="00FF455D" w:rsidRPr="007C5E55" w:rsidRDefault="00613B92" w:rsidP="00D22F76">
      <w:pPr>
        <w:pStyle w:val="Loendilik"/>
        <w:numPr>
          <w:ilvl w:val="2"/>
          <w:numId w:val="13"/>
        </w:numPr>
        <w:jc w:val="both"/>
      </w:pPr>
      <w:r>
        <w:t>p</w:t>
      </w:r>
      <w:r w:rsidR="00FF455D" w:rsidRPr="007C5E55">
        <w:t>ooled ei saavuta kokkulepet uue</w:t>
      </w:r>
      <w:r w:rsidR="00F972A5">
        <w:t xml:space="preserve"> r</w:t>
      </w:r>
      <w:r w:rsidR="00E136A9">
        <w:t>endi suuruse osas järgmise kolme</w:t>
      </w:r>
      <w:r w:rsidR="00FF455D" w:rsidRPr="007C5E55">
        <w:t>aastase perioodi esimeseks päevaks</w:t>
      </w:r>
      <w:r w:rsidR="00F972A5">
        <w:t>, teatades sellest kirjalikult r</w:t>
      </w:r>
      <w:r w:rsidR="00FF455D" w:rsidRPr="007C5E55">
        <w:t>entnikule 1 (üks) kuu ette.</w:t>
      </w:r>
    </w:p>
    <w:p w:rsidR="00B97E30" w:rsidRPr="00870605" w:rsidRDefault="00613B92" w:rsidP="00D22F76">
      <w:pPr>
        <w:pStyle w:val="Loendilik"/>
        <w:numPr>
          <w:ilvl w:val="2"/>
          <w:numId w:val="13"/>
        </w:numPr>
        <w:jc w:val="both"/>
      </w:pPr>
      <w:r>
        <w:t>r</w:t>
      </w:r>
      <w:r w:rsidR="00F972A5">
        <w:t>entnik annab m</w:t>
      </w:r>
      <w:r w:rsidR="00B97E30" w:rsidRPr="00870605">
        <w:t xml:space="preserve">aatüki allrendile </w:t>
      </w:r>
      <w:r w:rsidR="00E136A9">
        <w:t xml:space="preserve">või muul viisil kasutusse; </w:t>
      </w:r>
    </w:p>
    <w:p w:rsidR="00B97E30" w:rsidRPr="00870605" w:rsidRDefault="00613B92" w:rsidP="00D22F76">
      <w:pPr>
        <w:pStyle w:val="Loendilik"/>
        <w:numPr>
          <w:ilvl w:val="2"/>
          <w:numId w:val="13"/>
        </w:numPr>
        <w:jc w:val="both"/>
      </w:pPr>
      <w:r>
        <w:t>r</w:t>
      </w:r>
      <w:r w:rsidR="00B97E30" w:rsidRPr="00870605">
        <w:t>entnik e</w:t>
      </w:r>
      <w:r w:rsidR="00F972A5">
        <w:t>i ole järginud l</w:t>
      </w:r>
      <w:r w:rsidR="00CE407E" w:rsidRPr="00870605">
        <w:t>epingu punktis 5</w:t>
      </w:r>
      <w:r w:rsidR="00EC5AD3" w:rsidRPr="00870605">
        <w:t xml:space="preserve">.1 </w:t>
      </w:r>
      <w:r w:rsidR="00B97E30" w:rsidRPr="00870605">
        <w:t>toodud kohustusi;</w:t>
      </w:r>
    </w:p>
    <w:p w:rsidR="00B97E30" w:rsidRPr="00870605" w:rsidRDefault="00613B92" w:rsidP="00D22F76">
      <w:pPr>
        <w:pStyle w:val="Loendilik"/>
        <w:numPr>
          <w:ilvl w:val="2"/>
          <w:numId w:val="13"/>
        </w:numPr>
        <w:jc w:val="both"/>
      </w:pPr>
      <w:r>
        <w:t>r</w:t>
      </w:r>
      <w:r w:rsidR="00B97E30" w:rsidRPr="00870605">
        <w:t>entnik pa</w:t>
      </w:r>
      <w:r w:rsidR="00154C83" w:rsidRPr="00870605">
        <w:t>nkrotistub või lõpetab tegevuse. Rentniku või tema õigusjärglase lõpetamisel või pankr</w:t>
      </w:r>
      <w:r w:rsidR="00F972A5">
        <w:t>oti väljakuulutamisel loetakse leping lõpetatuks alates r</w:t>
      </w:r>
      <w:r w:rsidR="00154C83" w:rsidRPr="00870605">
        <w:t>entniku lõpetamise või pa</w:t>
      </w:r>
      <w:r w:rsidR="00750515">
        <w:t>nkroti väljakuulutamise päevast;</w:t>
      </w:r>
    </w:p>
    <w:p w:rsidR="00B97E30" w:rsidRPr="00D22F76" w:rsidRDefault="00B97E30" w:rsidP="00D22F76">
      <w:pPr>
        <w:pStyle w:val="Loendilik"/>
        <w:numPr>
          <w:ilvl w:val="2"/>
          <w:numId w:val="13"/>
        </w:numPr>
        <w:jc w:val="both"/>
        <w:rPr>
          <w:rStyle w:val="HTML-sisestaja"/>
          <w:rFonts w:ascii="Times New Roman" w:hAnsi="Times New Roman" w:cs="Times New Roman"/>
          <w:sz w:val="24"/>
          <w:szCs w:val="24"/>
        </w:rPr>
      </w:pPr>
      <w:r w:rsidRPr="00D22F76">
        <w:rPr>
          <w:rStyle w:val="HTML-sisestaja"/>
          <w:rFonts w:ascii="Times New Roman" w:hAnsi="Times New Roman" w:cs="Times New Roman"/>
          <w:sz w:val="24"/>
          <w:szCs w:val="24"/>
        </w:rPr>
        <w:t>rendileantud vara on riigile vajalik avalikuks otst</w:t>
      </w:r>
      <w:r w:rsidR="00F972A5" w:rsidRPr="00D22F76">
        <w:rPr>
          <w:rStyle w:val="HTML-sisestaja"/>
          <w:rFonts w:ascii="Times New Roman" w:hAnsi="Times New Roman" w:cs="Times New Roman"/>
          <w:sz w:val="24"/>
          <w:szCs w:val="24"/>
        </w:rPr>
        <w:t>arbeks. Sel juhul hüvitab riik r</w:t>
      </w:r>
      <w:r w:rsidRPr="00D22F76">
        <w:rPr>
          <w:rStyle w:val="HTML-sisestaja"/>
          <w:rFonts w:ascii="Times New Roman" w:hAnsi="Times New Roman" w:cs="Times New Roman"/>
          <w:sz w:val="24"/>
          <w:szCs w:val="24"/>
        </w:rPr>
        <w:t>entnikule erakorralise ülesütlemise tõttu tekkinud k</w:t>
      </w:r>
      <w:r w:rsidR="00750515">
        <w:rPr>
          <w:rStyle w:val="HTML-sisestaja"/>
          <w:rFonts w:ascii="Times New Roman" w:hAnsi="Times New Roman" w:cs="Times New Roman"/>
          <w:sz w:val="24"/>
          <w:szCs w:val="24"/>
        </w:rPr>
        <w:t>ahju seaduses sätestatud korras;</w:t>
      </w:r>
    </w:p>
    <w:p w:rsidR="00B42319" w:rsidRPr="00D22F76" w:rsidRDefault="00750515" w:rsidP="00D22F76">
      <w:pPr>
        <w:pStyle w:val="Loendilik"/>
        <w:numPr>
          <w:ilvl w:val="2"/>
          <w:numId w:val="13"/>
        </w:numPr>
        <w:jc w:val="both"/>
        <w:rPr>
          <w:rFonts w:eastAsia="Arial Unicode MS"/>
        </w:rPr>
      </w:pPr>
      <w:r>
        <w:rPr>
          <w:rFonts w:eastAsia="Arial Unicode MS"/>
        </w:rPr>
        <w:t>k</w:t>
      </w:r>
      <w:r w:rsidR="00B42319" w:rsidRPr="00D22F76">
        <w:rPr>
          <w:rFonts w:eastAsia="Arial Unicode MS"/>
        </w:rPr>
        <w:t>ui i</w:t>
      </w:r>
      <w:r w:rsidR="00F972A5" w:rsidRPr="00D22F76">
        <w:rPr>
          <w:rFonts w:eastAsia="Arial Unicode MS"/>
        </w:rPr>
        <w:t>lmneb, et õigusjärgluse korras l</w:t>
      </w:r>
      <w:r w:rsidR="00B42319" w:rsidRPr="00D22F76">
        <w:rPr>
          <w:rFonts w:eastAsia="Arial Unicode MS"/>
        </w:rPr>
        <w:t>epingu pooleks</w:t>
      </w:r>
      <w:r w:rsidR="00F972A5" w:rsidRPr="00D22F76">
        <w:rPr>
          <w:rFonts w:eastAsia="Arial Unicode MS"/>
        </w:rPr>
        <w:t xml:space="preserve"> astunud isik ei ole võimeline l</w:t>
      </w:r>
      <w:r w:rsidR="00B42319" w:rsidRPr="00D22F76">
        <w:rPr>
          <w:rFonts w:eastAsia="Arial Unicode MS"/>
        </w:rPr>
        <w:t xml:space="preserve">epingu eset korrapäraselt </w:t>
      </w:r>
      <w:r w:rsidR="00F972A5" w:rsidRPr="00D22F76">
        <w:rPr>
          <w:rFonts w:eastAsia="Arial Unicode MS"/>
        </w:rPr>
        <w:t>majandama või kui r</w:t>
      </w:r>
      <w:r w:rsidR="008B1934" w:rsidRPr="00D22F76">
        <w:rPr>
          <w:rFonts w:eastAsia="Arial Unicode MS"/>
        </w:rPr>
        <w:t>entnikult</w:t>
      </w:r>
      <w:r w:rsidR="00F972A5" w:rsidRPr="00D22F76">
        <w:rPr>
          <w:rFonts w:eastAsia="Arial Unicode MS"/>
        </w:rPr>
        <w:t xml:space="preserve"> ei saa l</w:t>
      </w:r>
      <w:r w:rsidR="00B42319" w:rsidRPr="00D22F76">
        <w:rPr>
          <w:rFonts w:eastAsia="Arial Unicode MS"/>
        </w:rPr>
        <w:t>epingu jätkam</w:t>
      </w:r>
      <w:r w:rsidR="00F972A5" w:rsidRPr="00D22F76">
        <w:rPr>
          <w:rFonts w:eastAsia="Arial Unicode MS"/>
        </w:rPr>
        <w:t>ist muul põhjusel oodata, võib r</w:t>
      </w:r>
      <w:r w:rsidR="00B42319" w:rsidRPr="00D22F76">
        <w:rPr>
          <w:rFonts w:eastAsia="Arial Unicode MS"/>
        </w:rPr>
        <w:t xml:space="preserve">endileandja 1 (ühe) kuu </w:t>
      </w:r>
      <w:r w:rsidR="008B1934" w:rsidRPr="00D22F76">
        <w:rPr>
          <w:rFonts w:eastAsia="Arial Unicode MS"/>
        </w:rPr>
        <w:t xml:space="preserve">jooksul </w:t>
      </w:r>
      <w:r w:rsidR="00F972A5" w:rsidRPr="00D22F76">
        <w:rPr>
          <w:rFonts w:eastAsia="Arial Unicode MS"/>
        </w:rPr>
        <w:t>l</w:t>
      </w:r>
      <w:r w:rsidR="00B42319" w:rsidRPr="00D22F76">
        <w:rPr>
          <w:rFonts w:eastAsia="Arial Unicode MS"/>
        </w:rPr>
        <w:t>epingusse astumise teate kättesaamisest lepingu üles öelda.</w:t>
      </w:r>
    </w:p>
    <w:p w:rsidR="00B97E30" w:rsidRPr="00870605" w:rsidRDefault="00F972A5" w:rsidP="00D22F76">
      <w:pPr>
        <w:pStyle w:val="Loendilik"/>
        <w:numPr>
          <w:ilvl w:val="1"/>
          <w:numId w:val="13"/>
        </w:numPr>
        <w:jc w:val="both"/>
      </w:pPr>
      <w:r>
        <w:t>Rentnik võib nõuda l</w:t>
      </w:r>
      <w:r w:rsidR="00B97E30" w:rsidRPr="00870605">
        <w:t>epingu erakorralist ülesütlemist juhul, kui:</w:t>
      </w:r>
    </w:p>
    <w:p w:rsidR="00B97E30" w:rsidRPr="00870605" w:rsidRDefault="00F972A5" w:rsidP="00D22F76">
      <w:pPr>
        <w:pStyle w:val="Loendilik"/>
        <w:numPr>
          <w:ilvl w:val="2"/>
          <w:numId w:val="13"/>
        </w:numPr>
        <w:jc w:val="both"/>
      </w:pPr>
      <w:r w:rsidRPr="00D22F76">
        <w:rPr>
          <w:rStyle w:val="HTML-sisestaja"/>
          <w:rFonts w:ascii="Times New Roman" w:hAnsi="Times New Roman" w:cs="Times New Roman"/>
          <w:sz w:val="24"/>
          <w:szCs w:val="24"/>
        </w:rPr>
        <w:t>tema poolt l</w:t>
      </w:r>
      <w:r w:rsidR="00B97E30" w:rsidRPr="00D22F76">
        <w:rPr>
          <w:rStyle w:val="HTML-sisestaja"/>
          <w:rFonts w:ascii="Times New Roman" w:hAnsi="Times New Roman" w:cs="Times New Roman"/>
          <w:sz w:val="24"/>
          <w:szCs w:val="24"/>
        </w:rPr>
        <w:t>epingujärgsete õiguste teostam</w:t>
      </w:r>
      <w:r w:rsidRPr="00D22F76">
        <w:rPr>
          <w:rStyle w:val="HTML-sisestaja"/>
          <w:rFonts w:ascii="Times New Roman" w:hAnsi="Times New Roman" w:cs="Times New Roman"/>
          <w:sz w:val="24"/>
          <w:szCs w:val="24"/>
        </w:rPr>
        <w:t>ine või kohustuste täitmine on vääramatu jõu või r</w:t>
      </w:r>
      <w:r w:rsidR="00B97E30" w:rsidRPr="00D22F76">
        <w:rPr>
          <w:rStyle w:val="HTML-sisestaja"/>
          <w:rFonts w:ascii="Times New Roman" w:hAnsi="Times New Roman" w:cs="Times New Roman"/>
          <w:sz w:val="24"/>
          <w:szCs w:val="24"/>
        </w:rPr>
        <w:t>endileandja süü tõttu muutunud võimatuks või oluliselt raskendatuks.</w:t>
      </w:r>
    </w:p>
    <w:p w:rsidR="00B97E30" w:rsidRPr="00F22077" w:rsidRDefault="00B97E30" w:rsidP="00AA3D69">
      <w:pPr>
        <w:pStyle w:val="Loendilik"/>
        <w:numPr>
          <w:ilvl w:val="1"/>
          <w:numId w:val="13"/>
        </w:numPr>
        <w:jc w:val="both"/>
      </w:pPr>
      <w:r w:rsidRPr="00870605">
        <w:t>Lepingus määratud ettete</w:t>
      </w:r>
      <w:r w:rsidR="00F972A5">
        <w:t>atamistähtaja jooksul kehtivad l</w:t>
      </w:r>
      <w:r w:rsidRPr="00870605">
        <w:t xml:space="preserve">epinguga kokku lepitud tingimused. </w:t>
      </w:r>
    </w:p>
    <w:p w:rsidR="006B0E15" w:rsidRPr="00D22F76" w:rsidRDefault="00BB64C1" w:rsidP="00D22F76">
      <w:pPr>
        <w:pStyle w:val="Loendilik"/>
        <w:numPr>
          <w:ilvl w:val="1"/>
          <w:numId w:val="13"/>
        </w:numPr>
        <w:jc w:val="both"/>
        <w:rPr>
          <w:i/>
        </w:rPr>
      </w:pPr>
      <w:r w:rsidRPr="00870605">
        <w:t>Lepingu lõppemisel või e</w:t>
      </w:r>
      <w:r w:rsidR="00F972A5">
        <w:t>rakorraliselt ülesütlemisel on rentnik kohustatud tagas</w:t>
      </w:r>
      <w:r w:rsidR="00F972A5">
        <w:softHyphen/>
        <w:t>ta</w:t>
      </w:r>
      <w:r w:rsidR="00F972A5">
        <w:softHyphen/>
        <w:t>ma maatüki r</w:t>
      </w:r>
      <w:r w:rsidRPr="00870605">
        <w:t>endileandjale</w:t>
      </w:r>
      <w:r w:rsidR="00F972A5">
        <w:t xml:space="preserve"> seisukorras, mis vastab selle l</w:t>
      </w:r>
      <w:r w:rsidRPr="00870605">
        <w:t>epingujärgsele kasutamisel</w:t>
      </w:r>
      <w:r w:rsidR="00F972A5">
        <w:t>e. Maatüki kahjustamise korral rentniku süül on rentnik kohustatud hüvitama rendile</w:t>
      </w:r>
      <w:r w:rsidR="00F972A5">
        <w:softHyphen/>
        <w:t>and</w:t>
      </w:r>
      <w:r w:rsidR="00F972A5">
        <w:softHyphen/>
        <w:t>jale m</w:t>
      </w:r>
      <w:r w:rsidRPr="00870605">
        <w:t xml:space="preserve">aatükile tekitatud </w:t>
      </w:r>
      <w:r w:rsidR="00F972A5">
        <w:t>kahju ja taastama m</w:t>
      </w:r>
      <w:r w:rsidR="00FC7819">
        <w:t>aatüki kasutamiseelse olukorra</w:t>
      </w:r>
      <w:bookmarkStart w:id="0" w:name="_GoBack"/>
      <w:bookmarkEnd w:id="0"/>
      <w:r w:rsidR="00FC7819">
        <w:t>.</w:t>
      </w:r>
    </w:p>
    <w:p w:rsidR="006B0E15" w:rsidRPr="00870605" w:rsidRDefault="00F972A5" w:rsidP="00D22F76">
      <w:pPr>
        <w:pStyle w:val="Loendilik"/>
        <w:numPr>
          <w:ilvl w:val="1"/>
          <w:numId w:val="13"/>
        </w:numPr>
        <w:jc w:val="both"/>
      </w:pPr>
      <w:r>
        <w:t>Maatüki tagastamine r</w:t>
      </w:r>
      <w:r w:rsidR="006B0E15" w:rsidRPr="00870605">
        <w:t>en</w:t>
      </w:r>
      <w:r w:rsidR="00E67DF2">
        <w:t>dileandjale</w:t>
      </w:r>
      <w:r w:rsidR="006B0E15" w:rsidRPr="00870605">
        <w:t xml:space="preserve"> vormistatakse kirjaliku üleandmise-vastuvõtmise aktiga, millele kirjutavad a</w:t>
      </w:r>
      <w:r>
        <w:t>lla mõlema p</w:t>
      </w:r>
      <w:r w:rsidR="006B0E15" w:rsidRPr="00870605">
        <w:t>oole esindajad. Maatüki üleandmise-vastuvõ</w:t>
      </w:r>
      <w:r>
        <w:t>tmise akt lisatakse lepingule l</w:t>
      </w:r>
      <w:r w:rsidR="00F92448" w:rsidRPr="00870605">
        <w:t xml:space="preserve">epingu lisana. </w:t>
      </w:r>
      <w:r w:rsidR="006B0E15" w:rsidRPr="00870605">
        <w:t>Üleandmise-vastuvõtmise a</w:t>
      </w:r>
      <w:r>
        <w:t>kti allakirjutamisega loetakse maatükk r</w:t>
      </w:r>
      <w:r w:rsidR="006B0E15" w:rsidRPr="00870605">
        <w:t>en</w:t>
      </w:r>
      <w:r w:rsidR="00E67DF2">
        <w:t>tniku</w:t>
      </w:r>
      <w:r>
        <w:t xml:space="preserve"> poolt tagasi antuks. Kui r</w:t>
      </w:r>
      <w:r w:rsidR="006B0E15" w:rsidRPr="00870605">
        <w:t>entnik hoidub kõrvale maatüki üleandmise-vastuvõtmise akt</w:t>
      </w:r>
      <w:r>
        <w:t>i allkirjastamisest, on r</w:t>
      </w:r>
      <w:r w:rsidR="006B0E15" w:rsidRPr="00870605">
        <w:t xml:space="preserve">endileandjal õigus akt alla kirjutada ühepoolselt. </w:t>
      </w:r>
    </w:p>
    <w:p w:rsidR="00BB64C1" w:rsidRPr="00870605" w:rsidRDefault="00BB64C1" w:rsidP="00D22F76">
      <w:pPr>
        <w:pStyle w:val="Loendilik"/>
        <w:numPr>
          <w:ilvl w:val="1"/>
          <w:numId w:val="13"/>
        </w:numPr>
        <w:jc w:val="both"/>
      </w:pPr>
      <w:r w:rsidRPr="00870605">
        <w:t>L</w:t>
      </w:r>
      <w:r w:rsidRPr="00D22F76">
        <w:rPr>
          <w:rStyle w:val="HTML-sisestaja"/>
          <w:rFonts w:ascii="Times New Roman" w:hAnsi="Times New Roman" w:cs="Times New Roman"/>
          <w:sz w:val="24"/>
          <w:szCs w:val="24"/>
        </w:rPr>
        <w:t>epingu lõppemisel või erakorralisel</w:t>
      </w:r>
      <w:r w:rsidR="00F92448" w:rsidRPr="00D22F76">
        <w:rPr>
          <w:rStyle w:val="HTML-sisestaja"/>
          <w:rFonts w:ascii="Times New Roman" w:hAnsi="Times New Roman" w:cs="Times New Roman"/>
          <w:sz w:val="24"/>
          <w:szCs w:val="24"/>
        </w:rPr>
        <w:t>t</w:t>
      </w:r>
      <w:r w:rsidR="00F972A5" w:rsidRPr="00D22F76">
        <w:rPr>
          <w:rStyle w:val="HTML-sisestaja"/>
          <w:rFonts w:ascii="Times New Roman" w:hAnsi="Times New Roman" w:cs="Times New Roman"/>
          <w:sz w:val="24"/>
          <w:szCs w:val="24"/>
        </w:rPr>
        <w:t xml:space="preserve"> ülesütlemisel esitab rendileandja r</w:t>
      </w:r>
      <w:r w:rsidRPr="00D22F76">
        <w:rPr>
          <w:rStyle w:val="HTML-sisestaja"/>
          <w:rFonts w:ascii="Times New Roman" w:hAnsi="Times New Roman" w:cs="Times New Roman"/>
          <w:sz w:val="24"/>
          <w:szCs w:val="24"/>
        </w:rPr>
        <w:t>entnikule lõpp</w:t>
      </w:r>
      <w:r w:rsidRPr="00D22F76">
        <w:rPr>
          <w:rStyle w:val="HTML-sisestaja"/>
          <w:rFonts w:ascii="Times New Roman" w:hAnsi="Times New Roman" w:cs="Times New Roman"/>
          <w:sz w:val="24"/>
          <w:szCs w:val="24"/>
        </w:rPr>
        <w:softHyphen/>
        <w:t>arve. Lõpparve esitatakse hiljema</w:t>
      </w:r>
      <w:r w:rsidR="00F972A5" w:rsidRPr="00D22F76">
        <w:rPr>
          <w:rStyle w:val="HTML-sisestaja"/>
          <w:rFonts w:ascii="Times New Roman" w:hAnsi="Times New Roman" w:cs="Times New Roman"/>
          <w:sz w:val="24"/>
          <w:szCs w:val="24"/>
        </w:rPr>
        <w:t>lt 1 (ühe) kuu jooksul arvates maatüki r</w:t>
      </w:r>
      <w:r w:rsidRPr="00D22F76">
        <w:rPr>
          <w:rStyle w:val="HTML-sisestaja"/>
          <w:rFonts w:ascii="Times New Roman" w:hAnsi="Times New Roman" w:cs="Times New Roman"/>
          <w:sz w:val="24"/>
          <w:szCs w:val="24"/>
        </w:rPr>
        <w:t>endile</w:t>
      </w:r>
      <w:r w:rsidRPr="00D22F76">
        <w:rPr>
          <w:rStyle w:val="HTML-sisestaja"/>
          <w:rFonts w:ascii="Times New Roman" w:hAnsi="Times New Roman" w:cs="Times New Roman"/>
          <w:sz w:val="24"/>
          <w:szCs w:val="24"/>
        </w:rPr>
        <w:softHyphen/>
        <w:t>and</w:t>
      </w:r>
      <w:r w:rsidRPr="00D22F76">
        <w:rPr>
          <w:rStyle w:val="HTML-sisestaja"/>
          <w:rFonts w:ascii="Times New Roman" w:hAnsi="Times New Roman" w:cs="Times New Roman"/>
          <w:sz w:val="24"/>
          <w:szCs w:val="24"/>
        </w:rPr>
        <w:softHyphen/>
        <w:t>ja</w:t>
      </w:r>
      <w:r w:rsidRPr="00D22F76">
        <w:rPr>
          <w:rStyle w:val="HTML-sisestaja"/>
          <w:rFonts w:ascii="Times New Roman" w:hAnsi="Times New Roman" w:cs="Times New Roman"/>
          <w:sz w:val="24"/>
          <w:szCs w:val="24"/>
        </w:rPr>
        <w:softHyphen/>
        <w:t>le tagastam</w:t>
      </w:r>
      <w:r w:rsidR="00F972A5" w:rsidRPr="00D22F76">
        <w:rPr>
          <w:rStyle w:val="HTML-sisestaja"/>
          <w:rFonts w:ascii="Times New Roman" w:hAnsi="Times New Roman" w:cs="Times New Roman"/>
          <w:sz w:val="24"/>
          <w:szCs w:val="24"/>
        </w:rPr>
        <w:t>isest. Lõpparves fikseeritakse p</w:t>
      </w:r>
      <w:r w:rsidRPr="00D22F76">
        <w:rPr>
          <w:rStyle w:val="HTML-sisestaja"/>
          <w:rFonts w:ascii="Times New Roman" w:hAnsi="Times New Roman" w:cs="Times New Roman"/>
          <w:sz w:val="24"/>
          <w:szCs w:val="24"/>
        </w:rPr>
        <w:t>ooltel teineteiselt saadaolevad summad ja nende arvutamise alused.</w:t>
      </w:r>
    </w:p>
    <w:p w:rsidR="005825A4" w:rsidRPr="00870605" w:rsidRDefault="00F972A5" w:rsidP="00D22F76">
      <w:pPr>
        <w:pStyle w:val="Loendilik"/>
        <w:numPr>
          <w:ilvl w:val="1"/>
          <w:numId w:val="13"/>
        </w:numPr>
        <w:jc w:val="both"/>
      </w:pPr>
      <w:r>
        <w:t>Riigi omandiõiguse lõppemisega maatükile jääb l</w:t>
      </w:r>
      <w:r w:rsidR="005825A4" w:rsidRPr="00870605">
        <w:t>eping jõusse ka uue omaniku suhtes, kui seadustes ei nähta ette teisiti.</w:t>
      </w:r>
    </w:p>
    <w:p w:rsidR="00F22077" w:rsidRPr="00870605" w:rsidRDefault="00F22077" w:rsidP="00AA3D69">
      <w:pPr>
        <w:jc w:val="both"/>
      </w:pPr>
    </w:p>
    <w:p w:rsidR="00B97E30" w:rsidRPr="00D22F76" w:rsidRDefault="00B97E30" w:rsidP="00D22F76">
      <w:pPr>
        <w:pStyle w:val="Loendilik"/>
        <w:numPr>
          <w:ilvl w:val="0"/>
          <w:numId w:val="13"/>
        </w:numPr>
        <w:jc w:val="both"/>
        <w:rPr>
          <w:b/>
        </w:rPr>
      </w:pPr>
      <w:r w:rsidRPr="00D22F76">
        <w:rPr>
          <w:b/>
        </w:rPr>
        <w:t>Poolte vastutus</w:t>
      </w:r>
    </w:p>
    <w:p w:rsidR="00BB64C1" w:rsidRPr="00870605" w:rsidRDefault="00F972A5" w:rsidP="00D22F76">
      <w:pPr>
        <w:pStyle w:val="Loendilik"/>
        <w:numPr>
          <w:ilvl w:val="1"/>
          <w:numId w:val="13"/>
        </w:numPr>
        <w:jc w:val="both"/>
      </w:pPr>
      <w:r>
        <w:t>Maatüki r</w:t>
      </w:r>
      <w:r w:rsidR="00BB64C1" w:rsidRPr="00870605">
        <w:t>endileandj</w:t>
      </w:r>
      <w:r>
        <w:t>ale tagastamisega viivitamisel l</w:t>
      </w:r>
      <w:r w:rsidR="00BB64C1" w:rsidRPr="00870605">
        <w:t>epingu lõppemisel või era</w:t>
      </w:r>
      <w:r w:rsidR="00BB64C1" w:rsidRPr="00870605">
        <w:softHyphen/>
        <w:t>kor</w:t>
      </w:r>
      <w:r w:rsidR="00BB64C1" w:rsidRPr="00870605">
        <w:softHyphen/>
      </w:r>
      <w:r w:rsidR="00BB64C1" w:rsidRPr="00870605">
        <w:softHyphen/>
        <w:t>ralisel</w:t>
      </w:r>
      <w:r>
        <w:t xml:space="preserve"> ülesütlemisel kohustub r</w:t>
      </w:r>
      <w:r w:rsidR="00BB64C1" w:rsidRPr="00870605">
        <w:t>entnik maksma leppetrahvi alljärgnevalt:</w:t>
      </w:r>
    </w:p>
    <w:p w:rsidR="00BB64C1" w:rsidRPr="00870605" w:rsidRDefault="00534EDC" w:rsidP="00D22F76">
      <w:pPr>
        <w:pStyle w:val="Loendilik"/>
        <w:numPr>
          <w:ilvl w:val="2"/>
          <w:numId w:val="13"/>
        </w:numPr>
        <w:jc w:val="both"/>
      </w:pPr>
      <w:r w:rsidRPr="00870605">
        <w:t>tagastamisega</w:t>
      </w:r>
      <w:r w:rsidR="00BB64C1" w:rsidRPr="00870605">
        <w:t xml:space="preserve"> viivitamise korral kuni 1 kuu üle määratu</w:t>
      </w:r>
      <w:r w:rsidR="00F972A5">
        <w:t>d tähtaja - 1 (üks) % kuue kuu r</w:t>
      </w:r>
      <w:r w:rsidR="00BB64C1" w:rsidRPr="00870605">
        <w:t>endist iga viivitatud päeva eest;</w:t>
      </w:r>
    </w:p>
    <w:p w:rsidR="00BB64C1" w:rsidRPr="00870605" w:rsidRDefault="00534EDC" w:rsidP="00D22F76">
      <w:pPr>
        <w:pStyle w:val="Loendilik"/>
        <w:numPr>
          <w:ilvl w:val="2"/>
          <w:numId w:val="13"/>
        </w:numPr>
        <w:jc w:val="both"/>
      </w:pPr>
      <w:r w:rsidRPr="00870605">
        <w:t xml:space="preserve">tagastamisega </w:t>
      </w:r>
      <w:r w:rsidR="00BB64C1" w:rsidRPr="00870605">
        <w:t>viivitamise korral ü</w:t>
      </w:r>
      <w:r w:rsidR="00F972A5">
        <w:t>le 1 kuu - 3 (kolm) % kuue kuu r</w:t>
      </w:r>
      <w:r w:rsidR="00BB64C1" w:rsidRPr="00870605">
        <w:t>endist iga viivitatud päeva eest.</w:t>
      </w:r>
    </w:p>
    <w:p w:rsidR="00BB64C1" w:rsidRPr="00870605" w:rsidRDefault="00F972A5" w:rsidP="00D22F76">
      <w:pPr>
        <w:pStyle w:val="Loendilik"/>
        <w:numPr>
          <w:ilvl w:val="1"/>
          <w:numId w:val="13"/>
        </w:numPr>
        <w:jc w:val="both"/>
      </w:pPr>
      <w:r>
        <w:t>Lisaks l</w:t>
      </w:r>
      <w:r w:rsidR="00BB64C1" w:rsidRPr="00870605">
        <w:t xml:space="preserve">epingus ettenähtud viivise ja leppetrahvi </w:t>
      </w:r>
      <w:r w:rsidR="00534EDC" w:rsidRPr="00870605">
        <w:t>tasumisele</w:t>
      </w:r>
      <w:r>
        <w:t xml:space="preserve"> on p</w:t>
      </w:r>
      <w:r w:rsidR="00BB64C1" w:rsidRPr="00870605">
        <w:t>ooled kohusta</w:t>
      </w:r>
      <w:r w:rsidR="00BB64C1" w:rsidRPr="00870605">
        <w:softHyphen/>
        <w:t>tud tä</w:t>
      </w:r>
      <w:r>
        <w:t>ielikult hüvitama teineteisele l</w:t>
      </w:r>
      <w:r w:rsidR="00BB64C1" w:rsidRPr="00870605">
        <w:t xml:space="preserve">epingu mittekohase täitmisega tekitatud kahju. </w:t>
      </w:r>
    </w:p>
    <w:p w:rsidR="002A2479" w:rsidRDefault="00F972A5" w:rsidP="00D22F76">
      <w:pPr>
        <w:pStyle w:val="Loendilik"/>
        <w:numPr>
          <w:ilvl w:val="1"/>
          <w:numId w:val="13"/>
        </w:numPr>
        <w:jc w:val="both"/>
      </w:pPr>
      <w:r>
        <w:t>Rendi või k</w:t>
      </w:r>
      <w:r w:rsidR="002A2479" w:rsidRPr="00870605">
        <w:t>õrvalkulude e</w:t>
      </w:r>
      <w:r>
        <w:t>est tasumisega viivitamisel on rentnik kohustatud tasuma rendileandjale viivist l</w:t>
      </w:r>
      <w:r w:rsidR="002A2479" w:rsidRPr="00870605">
        <w:t>epinguga ettenähud suuruses ja korras.</w:t>
      </w:r>
    </w:p>
    <w:p w:rsidR="00FC7819" w:rsidRDefault="00FC7819" w:rsidP="00AA3D69">
      <w:pPr>
        <w:jc w:val="both"/>
      </w:pPr>
    </w:p>
    <w:p w:rsidR="00FC7819" w:rsidRPr="00D22F76" w:rsidRDefault="00FC7819" w:rsidP="00D22F76">
      <w:pPr>
        <w:pStyle w:val="Loendilik"/>
        <w:numPr>
          <w:ilvl w:val="0"/>
          <w:numId w:val="13"/>
        </w:numPr>
        <w:jc w:val="both"/>
        <w:rPr>
          <w:b/>
          <w:color w:val="000000"/>
        </w:rPr>
      </w:pPr>
      <w:r w:rsidRPr="00D22F76">
        <w:rPr>
          <w:b/>
          <w:color w:val="000000"/>
        </w:rPr>
        <w:t>Poolte esindajad ja kontaktandmed</w:t>
      </w:r>
    </w:p>
    <w:p w:rsidR="00FC7819" w:rsidRPr="00D22F76" w:rsidRDefault="00FC7819" w:rsidP="00F22077">
      <w:pPr>
        <w:pStyle w:val="Loendilik"/>
        <w:numPr>
          <w:ilvl w:val="1"/>
          <w:numId w:val="13"/>
        </w:numPr>
        <w:jc w:val="both"/>
        <w:rPr>
          <w:color w:val="000000"/>
        </w:rPr>
      </w:pPr>
      <w:r w:rsidRPr="00D22F76">
        <w:rPr>
          <w:color w:val="000000"/>
        </w:rPr>
        <w:t xml:space="preserve">Rendileandja esindaja on RMK </w:t>
      </w:r>
      <w:r w:rsidRPr="00D22F76">
        <w:rPr>
          <w:rFonts w:eastAsia="Calibri"/>
        </w:rPr>
        <w:fldChar w:fldCharType="begin"/>
      </w:r>
      <w:r w:rsidRPr="00D22F76">
        <w:rPr>
          <w:rFonts w:eastAsia="Calibri"/>
        </w:rPr>
        <w:instrText xml:space="preserve"> MACROBUTTON  AcceptAllChangesInDoc [Sisesta ametinimetus] </w:instrText>
      </w:r>
      <w:r w:rsidRPr="00D22F76">
        <w:rPr>
          <w:rFonts w:eastAsia="Calibri"/>
        </w:rPr>
        <w:fldChar w:fldCharType="end"/>
      </w:r>
      <w:r w:rsidRPr="00D22F76">
        <w:rPr>
          <w:rFonts w:eastAsia="Calibri"/>
        </w:rPr>
        <w:fldChar w:fldCharType="begin"/>
      </w:r>
      <w:r w:rsidRPr="00D22F76">
        <w:rPr>
          <w:rFonts w:eastAsia="Calibri"/>
        </w:rPr>
        <w:instrText xml:space="preserve"> MACROBUTTON  AcceptAllChangesInDoc [Sisesta eesnimi ja perekonnanimi], </w:instrText>
      </w:r>
      <w:r w:rsidRPr="00D22F76">
        <w:rPr>
          <w:rFonts w:eastAsia="Calibri"/>
        </w:rPr>
        <w:fldChar w:fldCharType="end"/>
      </w:r>
      <w:r w:rsidRPr="00EE1E69">
        <w:t xml:space="preserve">tel </w:t>
      </w:r>
      <w:r w:rsidRPr="00EE1E69">
        <w:fldChar w:fldCharType="begin"/>
      </w:r>
      <w:r w:rsidRPr="00EE1E69">
        <w:instrText xml:space="preserve"> MACROBUTTON  AcceptAllChangesInDoc [Sisesta number]</w:instrText>
      </w:r>
      <w:r w:rsidRPr="00EE1E69">
        <w:fldChar w:fldCharType="end"/>
      </w:r>
      <w:r w:rsidRPr="00EE1E69">
        <w:t xml:space="preserve">, e-post </w:t>
      </w:r>
      <w:r w:rsidRPr="00EE1E69">
        <w:fldChar w:fldCharType="begin"/>
      </w:r>
      <w:r w:rsidRPr="00EE1E69">
        <w:instrText xml:space="preserve"> MACROBUTTON  AcceptAllChangesInDoc [Sisesta e-post]. </w:instrText>
      </w:r>
      <w:r w:rsidRPr="00EE1E69">
        <w:fldChar w:fldCharType="end"/>
      </w:r>
    </w:p>
    <w:p w:rsidR="00FC7819" w:rsidRPr="00D22F76" w:rsidRDefault="00FC7819" w:rsidP="005C78AD">
      <w:pPr>
        <w:pStyle w:val="Loendilik"/>
        <w:numPr>
          <w:ilvl w:val="1"/>
          <w:numId w:val="13"/>
        </w:numPr>
        <w:jc w:val="both"/>
        <w:rPr>
          <w:color w:val="000000"/>
        </w:rPr>
      </w:pPr>
      <w:r w:rsidRPr="00D22F76">
        <w:rPr>
          <w:color w:val="000000"/>
        </w:rPr>
        <w:t xml:space="preserve">Rentniku esindaja on </w:t>
      </w:r>
      <w:r w:rsidRPr="00D22F76">
        <w:rPr>
          <w:rFonts w:eastAsia="Calibri"/>
        </w:rPr>
        <w:fldChar w:fldCharType="begin"/>
      </w:r>
      <w:r w:rsidRPr="00D22F76">
        <w:rPr>
          <w:rFonts w:eastAsia="Calibri"/>
        </w:rPr>
        <w:instrText xml:space="preserve"> MACROBUTTON  AcceptAllChangesInDoc [Sisesta ametinimetus] </w:instrText>
      </w:r>
      <w:r w:rsidRPr="00D22F76">
        <w:rPr>
          <w:rFonts w:eastAsia="Calibri"/>
        </w:rPr>
        <w:fldChar w:fldCharType="end"/>
      </w:r>
      <w:r w:rsidRPr="00D22F76">
        <w:rPr>
          <w:rFonts w:eastAsia="Calibri"/>
        </w:rPr>
        <w:fldChar w:fldCharType="begin"/>
      </w:r>
      <w:r w:rsidRPr="00D22F76">
        <w:rPr>
          <w:rFonts w:eastAsia="Calibri"/>
        </w:rPr>
        <w:instrText xml:space="preserve"> MACROBUTTON  AcceptAllChangesInDoc [Sisesta eesnimi ja perekonnanimi], </w:instrText>
      </w:r>
      <w:r w:rsidRPr="00D22F76">
        <w:rPr>
          <w:rFonts w:eastAsia="Calibri"/>
        </w:rPr>
        <w:fldChar w:fldCharType="end"/>
      </w:r>
      <w:r w:rsidRPr="00D22F76">
        <w:rPr>
          <w:rFonts w:eastAsia="Calibri"/>
        </w:rPr>
        <w:t xml:space="preserve">tel </w:t>
      </w:r>
      <w:r w:rsidRPr="00EE1E69">
        <w:fldChar w:fldCharType="begin"/>
      </w:r>
      <w:r w:rsidRPr="00EE1E69">
        <w:instrText xml:space="preserve"> MACROBUTTON  AcceptAllChangesInDoc [Sisesta number]</w:instrText>
      </w:r>
      <w:r w:rsidRPr="00EE1E69">
        <w:fldChar w:fldCharType="end"/>
      </w:r>
      <w:r w:rsidRPr="00EE1E69">
        <w:t xml:space="preserve">, e-post </w:t>
      </w:r>
      <w:r w:rsidRPr="00EE1E69">
        <w:fldChar w:fldCharType="begin"/>
      </w:r>
      <w:r w:rsidRPr="00EE1E69">
        <w:instrText xml:space="preserve"> MACROBUTTON  AcceptAllChangesInDoc [Sisesta e-post]. </w:instrText>
      </w:r>
      <w:r w:rsidRPr="00EE1E69">
        <w:fldChar w:fldCharType="end"/>
      </w:r>
      <w:r>
        <w:t xml:space="preserve"> </w:t>
      </w:r>
      <w:r w:rsidRPr="00D22F76">
        <w:rPr>
          <w:color w:val="000000"/>
        </w:rPr>
        <w:t xml:space="preserve"> </w:t>
      </w:r>
    </w:p>
    <w:p w:rsidR="002A2479" w:rsidRDefault="002A2479" w:rsidP="00AA3D69">
      <w:pPr>
        <w:jc w:val="both"/>
      </w:pPr>
    </w:p>
    <w:p w:rsidR="00802575" w:rsidRDefault="00897691" w:rsidP="00802575">
      <w:pPr>
        <w:pStyle w:val="Loendilik"/>
        <w:numPr>
          <w:ilvl w:val="0"/>
          <w:numId w:val="13"/>
        </w:numPr>
        <w:jc w:val="both"/>
      </w:pPr>
      <w:r w:rsidRPr="00D22F76">
        <w:rPr>
          <w:b/>
        </w:rPr>
        <w:t>Teadete edastamine</w:t>
      </w:r>
    </w:p>
    <w:p w:rsidR="007A2961" w:rsidRDefault="007A2961" w:rsidP="007A2961">
      <w:pPr>
        <w:pStyle w:val="Loendilik"/>
        <w:numPr>
          <w:ilvl w:val="1"/>
          <w:numId w:val="13"/>
        </w:numPr>
        <w:jc w:val="both"/>
      </w:pPr>
      <w:r>
        <w:t>Lepinguga seotud teated edastatakse telefoni teel või e-kirja teel poole lepingus märgitud e-posti aadressile. Kontaktandmete muutusest on pool kohustatud koheselt informeerima teist poolt.</w:t>
      </w:r>
    </w:p>
    <w:p w:rsidR="007A2961" w:rsidRDefault="007A2961" w:rsidP="007A2961">
      <w:pPr>
        <w:pStyle w:val="Loendilik"/>
        <w:numPr>
          <w:ilvl w:val="1"/>
          <w:numId w:val="13"/>
        </w:numPr>
        <w:jc w:val="both"/>
      </w:pPr>
      <w:r>
        <w:t>E-kirja teel edastatud teated peetakse kättesaaduks alates teate edastamisele järgnevast tööpäevast.</w:t>
      </w:r>
    </w:p>
    <w:p w:rsidR="007A2961" w:rsidRDefault="007A2961" w:rsidP="007A2961">
      <w:pPr>
        <w:pStyle w:val="Loendilik"/>
        <w:numPr>
          <w:ilvl w:val="1"/>
          <w:numId w:val="13"/>
        </w:numPr>
        <w:jc w:val="both"/>
      </w:pPr>
      <w:r>
        <w:t>Lepingust taganemise või lepingu ülesütlemise avaldused ning lepingu rikkumisel teisele poolele esitatavad nõudekirjad peavad olema kirjalikus vormis. Kirjaliku vormiga on võrdsustatud digitaalselt allkirjastatud elektrooniline dokument. Viimane vorminõue on täidetud ka juhul, kui teade edastatakse e-kirja teel.</w:t>
      </w:r>
    </w:p>
    <w:p w:rsidR="00CE407E" w:rsidRPr="00870605" w:rsidRDefault="00CE407E" w:rsidP="00AA3D69">
      <w:pPr>
        <w:jc w:val="both"/>
      </w:pPr>
    </w:p>
    <w:p w:rsidR="00B97E30" w:rsidRPr="00D22F76" w:rsidRDefault="00B97E30" w:rsidP="005C78AD">
      <w:pPr>
        <w:pStyle w:val="Loendilik"/>
        <w:numPr>
          <w:ilvl w:val="0"/>
          <w:numId w:val="13"/>
        </w:numPr>
        <w:jc w:val="both"/>
        <w:rPr>
          <w:b/>
        </w:rPr>
      </w:pPr>
      <w:r w:rsidRPr="00D22F76">
        <w:rPr>
          <w:b/>
        </w:rPr>
        <w:t>Vääramatu jõud</w:t>
      </w:r>
    </w:p>
    <w:p w:rsidR="0060224C" w:rsidRPr="00870605" w:rsidRDefault="0060224C" w:rsidP="005C78AD">
      <w:pPr>
        <w:pStyle w:val="Loendilik"/>
        <w:numPr>
          <w:ilvl w:val="1"/>
          <w:numId w:val="13"/>
        </w:numPr>
        <w:jc w:val="both"/>
      </w:pPr>
      <w:r w:rsidRPr="00870605">
        <w:t>Lepingust tulenevate kohustuste mittetäitmist või mitte</w:t>
      </w:r>
      <w:r w:rsidR="003E2968">
        <w:t>nõuetekohast täitmist ei loeta l</w:t>
      </w:r>
      <w:r w:rsidRPr="00870605">
        <w:t xml:space="preserve">epingu rikkumiseks, kui selle põhjuseks olid asjaolud, mille </w:t>
      </w:r>
      <w:r w:rsidR="003E2968">
        <w:t>saabumist pooled l</w:t>
      </w:r>
      <w:r w:rsidRPr="00870605">
        <w:t>epingu sõlmimisel ei näi</w:t>
      </w:r>
      <w:r w:rsidR="003E2968">
        <w:t>nud ette ega võinud ette näha (v</w:t>
      </w:r>
      <w:r w:rsidRPr="00870605">
        <w:t>ääramatu jõud).</w:t>
      </w:r>
    </w:p>
    <w:p w:rsidR="0060224C" w:rsidRPr="00870605" w:rsidRDefault="003E2968" w:rsidP="005C78AD">
      <w:pPr>
        <w:pStyle w:val="Loendilik"/>
        <w:numPr>
          <w:ilvl w:val="1"/>
          <w:numId w:val="13"/>
        </w:numPr>
        <w:jc w:val="both"/>
      </w:pPr>
      <w:r>
        <w:t>Lepingus mõistetakse v</w:t>
      </w:r>
      <w:r w:rsidR="0060224C" w:rsidRPr="00870605">
        <w:t>ääramatu jõuna:</w:t>
      </w:r>
    </w:p>
    <w:p w:rsidR="005C78AD" w:rsidRDefault="003E2968" w:rsidP="005C78AD">
      <w:pPr>
        <w:pStyle w:val="Loendilik"/>
        <w:numPr>
          <w:ilvl w:val="2"/>
          <w:numId w:val="13"/>
        </w:numPr>
        <w:jc w:val="both"/>
      </w:pPr>
      <w:r>
        <w:t>massilisi rahutusi p</w:t>
      </w:r>
      <w:r w:rsidR="0060224C" w:rsidRPr="00870605">
        <w:t>oolte asukoha haldusüksuses;</w:t>
      </w:r>
    </w:p>
    <w:p w:rsidR="005C78AD" w:rsidRDefault="0060224C" w:rsidP="005C78AD">
      <w:pPr>
        <w:pStyle w:val="Loendilik"/>
        <w:numPr>
          <w:ilvl w:val="2"/>
          <w:numId w:val="13"/>
        </w:numPr>
        <w:jc w:val="both"/>
      </w:pPr>
      <w:r w:rsidRPr="00870605">
        <w:t>sõjalist konflikti;</w:t>
      </w:r>
      <w:r w:rsidR="005C78AD">
        <w:t xml:space="preserve"> </w:t>
      </w:r>
    </w:p>
    <w:p w:rsidR="0060224C" w:rsidRPr="00870605" w:rsidRDefault="0060224C" w:rsidP="005C78AD">
      <w:pPr>
        <w:pStyle w:val="Loendilik"/>
        <w:numPr>
          <w:ilvl w:val="2"/>
          <w:numId w:val="13"/>
        </w:numPr>
        <w:jc w:val="both"/>
      </w:pPr>
      <w:r w:rsidRPr="00870605">
        <w:t>riigikogu või valitsuse õigusakti, mis</w:t>
      </w:r>
      <w:r w:rsidR="003E2968">
        <w:t xml:space="preserve"> oluliselt takistab l</w:t>
      </w:r>
      <w:r w:rsidRPr="00870605">
        <w:t>epingu täitmist;</w:t>
      </w:r>
    </w:p>
    <w:p w:rsidR="0060224C" w:rsidRPr="00870605" w:rsidRDefault="003E2968" w:rsidP="005C78AD">
      <w:pPr>
        <w:pStyle w:val="Loendilik"/>
        <w:numPr>
          <w:ilvl w:val="2"/>
          <w:numId w:val="13"/>
        </w:numPr>
        <w:jc w:val="both"/>
      </w:pPr>
      <w:r>
        <w:t>muu l</w:t>
      </w:r>
      <w:r w:rsidR="0060224C" w:rsidRPr="00870605">
        <w:t>epingus lo</w:t>
      </w:r>
      <w:r>
        <w:t>etlemata asjaolu, mida mõlemad pooled aktsepteerivad v</w:t>
      </w:r>
      <w:r w:rsidR="0060224C" w:rsidRPr="00870605">
        <w:t>äärama</w:t>
      </w:r>
      <w:r w:rsidR="0060224C" w:rsidRPr="00870605">
        <w:softHyphen/>
        <w:t>tu jõuna.</w:t>
      </w:r>
    </w:p>
    <w:p w:rsidR="0060224C" w:rsidRPr="00870605" w:rsidRDefault="003E2968" w:rsidP="005C78AD">
      <w:pPr>
        <w:pStyle w:val="Loendilik"/>
        <w:numPr>
          <w:ilvl w:val="1"/>
          <w:numId w:val="13"/>
        </w:numPr>
        <w:jc w:val="both"/>
      </w:pPr>
      <w:r>
        <w:t>Pool, kelle tegevus l</w:t>
      </w:r>
      <w:r w:rsidR="0060224C" w:rsidRPr="00870605">
        <w:t>epingujärgsete kohu</w:t>
      </w:r>
      <w:r>
        <w:t>stuste täitmisel on takistatud v</w:t>
      </w:r>
      <w:r w:rsidR="0060224C" w:rsidRPr="00870605">
        <w:t>äärama</w:t>
      </w:r>
      <w:r w:rsidR="0060224C" w:rsidRPr="00870605">
        <w:softHyphen/>
        <w:t>tu jõu asjaolude tõttu, on kohustatud sellest kohese</w:t>
      </w:r>
      <w:r>
        <w:t>lt kirjalikult teatama teisele p</w:t>
      </w:r>
      <w:r w:rsidR="0060224C" w:rsidRPr="00870605">
        <w:t>oolele.</w:t>
      </w:r>
    </w:p>
    <w:p w:rsidR="0060224C" w:rsidRPr="00870605" w:rsidRDefault="003E2968" w:rsidP="005C78AD">
      <w:pPr>
        <w:pStyle w:val="Loendilik"/>
        <w:numPr>
          <w:ilvl w:val="1"/>
          <w:numId w:val="13"/>
        </w:numPr>
        <w:jc w:val="both"/>
      </w:pPr>
      <w:r>
        <w:t>Kui v</w:t>
      </w:r>
      <w:r w:rsidR="0060224C" w:rsidRPr="00870605">
        <w:t>ääramatu jõu asjaolud kesta</w:t>
      </w:r>
      <w:r>
        <w:t>vad üle 90 päeva, loetakse, et l</w:t>
      </w:r>
      <w:r w:rsidR="0060224C" w:rsidRPr="00870605">
        <w:t>eping on lõp</w:t>
      </w:r>
      <w:r w:rsidR="0060224C" w:rsidRPr="00870605">
        <w:softHyphen/>
        <w:t>pe</w:t>
      </w:r>
      <w:r w:rsidR="0060224C" w:rsidRPr="00870605">
        <w:softHyphen/>
        <w:t xml:space="preserve">nud täitmise võimatusega. </w:t>
      </w:r>
      <w:r>
        <w:t>Sellisel juhul ei ole kummalgi poolel õigus nõuda teiselt poo</w:t>
      </w:r>
      <w:r>
        <w:softHyphen/>
        <w:t>lelt l</w:t>
      </w:r>
      <w:r w:rsidR="0060224C" w:rsidRPr="00870605">
        <w:t>epingu mittekohase täitmisega tekitatud kahju hüvi</w:t>
      </w:r>
      <w:r w:rsidR="0060224C" w:rsidRPr="00870605">
        <w:softHyphen/>
        <w:t>ta</w:t>
      </w:r>
      <w:r w:rsidR="0060224C" w:rsidRPr="00870605">
        <w:softHyphen/>
        <w:t>mist.</w:t>
      </w:r>
    </w:p>
    <w:p w:rsidR="00B97E30" w:rsidRPr="00870605" w:rsidRDefault="00B97E30" w:rsidP="00AA3D69">
      <w:pPr>
        <w:jc w:val="both"/>
        <w:rPr>
          <w:b/>
        </w:rPr>
      </w:pPr>
    </w:p>
    <w:p w:rsidR="00B97E30" w:rsidRPr="005C78AD" w:rsidRDefault="00B97E30" w:rsidP="005C78AD">
      <w:pPr>
        <w:pStyle w:val="Loendilik"/>
        <w:numPr>
          <w:ilvl w:val="0"/>
          <w:numId w:val="13"/>
        </w:numPr>
        <w:jc w:val="both"/>
        <w:rPr>
          <w:b/>
        </w:rPr>
      </w:pPr>
      <w:r w:rsidRPr="005C78AD">
        <w:rPr>
          <w:b/>
        </w:rPr>
        <w:t>Muud tingimused</w:t>
      </w:r>
    </w:p>
    <w:p w:rsidR="00940211" w:rsidRDefault="003E2968" w:rsidP="005C78AD">
      <w:pPr>
        <w:pStyle w:val="Loendilik"/>
        <w:numPr>
          <w:ilvl w:val="1"/>
          <w:numId w:val="13"/>
        </w:numPr>
        <w:jc w:val="both"/>
      </w:pPr>
      <w:r>
        <w:t>Poolte vahel l</w:t>
      </w:r>
      <w:r w:rsidR="00940211" w:rsidRPr="00870605">
        <w:t xml:space="preserve">epingu täitmisest tulenevad vaidlused lahendatakse läbirääkimiste teel. Kokkuleppe mittesaavutamisel kuuluvad vaidlused läbivaatamisele </w:t>
      </w:r>
      <w:r w:rsidR="006B0E15" w:rsidRPr="00870605">
        <w:t xml:space="preserve">õigusaktidega </w:t>
      </w:r>
      <w:r w:rsidR="00940211" w:rsidRPr="00870605">
        <w:t xml:space="preserve">kehtestatud korras. </w:t>
      </w:r>
    </w:p>
    <w:p w:rsidR="00B934AB" w:rsidRPr="005C78AD" w:rsidRDefault="00B934AB" w:rsidP="005C78AD">
      <w:pPr>
        <w:pStyle w:val="Loendilik"/>
        <w:numPr>
          <w:ilvl w:val="1"/>
          <w:numId w:val="13"/>
        </w:numPr>
        <w:tabs>
          <w:tab w:val="left" w:pos="709"/>
        </w:tabs>
        <w:jc w:val="both"/>
        <w:rPr>
          <w:color w:val="000000"/>
        </w:rPr>
      </w:pPr>
      <w:r w:rsidRPr="005C78AD">
        <w:rPr>
          <w:color w:val="000000"/>
        </w:rPr>
        <w:t>Lepingu tingimusi võib muuta või täiendada poolte kirjalikul kokkuleppel, välja arvatud juhtudel, kui lepingu muutmise vajadus tuleneb õigusaktide muutumisest. Juhul, kui lepingu muutmise vajadus tuleneb õigusaktide muutumisest, teatab rendileandja sellest rentnikule kirjalikult 1 (üks) kuu ette.</w:t>
      </w:r>
    </w:p>
    <w:p w:rsidR="00B934AB" w:rsidRPr="005C78AD" w:rsidRDefault="00B934AB" w:rsidP="00F22077">
      <w:pPr>
        <w:pStyle w:val="Loendilik"/>
        <w:numPr>
          <w:ilvl w:val="1"/>
          <w:numId w:val="13"/>
        </w:numPr>
        <w:tabs>
          <w:tab w:val="left" w:pos="426"/>
        </w:tabs>
        <w:jc w:val="both"/>
        <w:rPr>
          <w:color w:val="000000"/>
        </w:rPr>
      </w:pPr>
      <w:r w:rsidRPr="005C78AD">
        <w:rPr>
          <w:color w:val="000000"/>
        </w:rPr>
        <w:t>Lepingu või juba jõustunud lepingu lisade muutmine ja täiendamine vormistatakse lepingu lisana.</w:t>
      </w:r>
    </w:p>
    <w:p w:rsidR="00940211" w:rsidRPr="00870605" w:rsidRDefault="00940211" w:rsidP="005C78AD">
      <w:pPr>
        <w:pStyle w:val="Loendilik"/>
        <w:numPr>
          <w:ilvl w:val="1"/>
          <w:numId w:val="13"/>
        </w:numPr>
        <w:jc w:val="both"/>
      </w:pPr>
      <w:r w:rsidRPr="00B934AB">
        <w:t>Lepingus</w:t>
      </w:r>
      <w:r w:rsidRPr="00870605">
        <w:t xml:space="preserve"> reguleerimata küs</w:t>
      </w:r>
      <w:r w:rsidR="003E2968">
        <w:t>imuste lahendamisel juhinduvad p</w:t>
      </w:r>
      <w:r w:rsidRPr="00870605">
        <w:t>ooled metsasea</w:t>
      </w:r>
      <w:r w:rsidRPr="00870605">
        <w:softHyphen/>
        <w:t>du</w:t>
      </w:r>
      <w:r w:rsidRPr="00870605">
        <w:softHyphen/>
        <w:t>sest, riigivara</w:t>
      </w:r>
      <w:r w:rsidRPr="00870605">
        <w:softHyphen/>
        <w:t>sea</w:t>
      </w:r>
      <w:r w:rsidRPr="00870605">
        <w:softHyphen/>
        <w:t>dusest, võlaõigusseadusest ja teistest õigusaktidest, mis vastavat küsi</w:t>
      </w:r>
      <w:r w:rsidRPr="00870605">
        <w:softHyphen/>
        <w:t>must regulee</w:t>
      </w:r>
      <w:r w:rsidRPr="00870605">
        <w:softHyphen/>
        <w:t>ri</w:t>
      </w:r>
      <w:r w:rsidRPr="00870605">
        <w:softHyphen/>
        <w:t>vad.</w:t>
      </w:r>
    </w:p>
    <w:p w:rsidR="00D420E0" w:rsidRPr="005C78AD" w:rsidRDefault="008910ED" w:rsidP="005C78AD">
      <w:pPr>
        <w:pStyle w:val="Loendilik"/>
        <w:numPr>
          <w:ilvl w:val="1"/>
          <w:numId w:val="13"/>
        </w:numPr>
        <w:tabs>
          <w:tab w:val="left" w:pos="709"/>
        </w:tabs>
        <w:jc w:val="both"/>
        <w:rPr>
          <w:b/>
          <w:color w:val="000000"/>
        </w:rPr>
      </w:pPr>
      <w:sdt>
        <w:sdtPr>
          <w:rPr>
            <w:color w:val="000000"/>
          </w:rPr>
          <w:id w:val="-189151537"/>
          <w:placeholder>
            <w:docPart w:val="90DDE901A2E4463AB93F0C1B45EF554C"/>
          </w:placeholder>
          <w:comboBox>
            <w:listItem w:displayText=" " w:value=" "/>
            <w:listItem w:displayText="Leping on allkirjastatud digitaalselt." w:value="Leping on allkirjastatud digitaalselt."/>
            <w:listItem w:displayText="Leping on allkirjastatud paberkandjal kahes võrdset juriidilist jõudu omavas eksemplaris, millest kumbki pool saab ühe eksemplari." w:value="Leping on allkirjastatud paberkandjal kahes võrdset juriidilist jõudu omavas eksemplaris, millest kumbki pool saab ühe eksemplari."/>
          </w:comboBox>
        </w:sdtPr>
        <w:sdtEndPr/>
        <w:sdtContent>
          <w:r w:rsidR="009B4420" w:rsidRPr="005C78AD">
            <w:rPr>
              <w:color w:val="000000"/>
            </w:rPr>
            <w:t>[Vali sobiv]</w:t>
          </w:r>
        </w:sdtContent>
      </w:sdt>
    </w:p>
    <w:p w:rsidR="006B0E15" w:rsidRDefault="006B0E15" w:rsidP="00AA3D69">
      <w:pPr>
        <w:jc w:val="both"/>
        <w:rPr>
          <w:b/>
        </w:rPr>
      </w:pPr>
    </w:p>
    <w:p w:rsidR="00750515" w:rsidRPr="00870605" w:rsidRDefault="00750515" w:rsidP="00AA3D69">
      <w:pPr>
        <w:jc w:val="both"/>
        <w:rPr>
          <w:b/>
        </w:rPr>
      </w:pPr>
    </w:p>
    <w:p w:rsidR="00B97E30" w:rsidRPr="00870605" w:rsidRDefault="00FC7819" w:rsidP="00AA3D69">
      <w:pPr>
        <w:jc w:val="both"/>
        <w:rPr>
          <w:b/>
        </w:rPr>
      </w:pPr>
      <w:r>
        <w:rPr>
          <w:b/>
        </w:rPr>
        <w:t>Poolte andmed ja allkirjad</w:t>
      </w:r>
    </w:p>
    <w:p w:rsidR="00AA3D69" w:rsidRDefault="00AA3D69" w:rsidP="009946CF">
      <w:pPr>
        <w:tabs>
          <w:tab w:val="left" w:pos="6885"/>
        </w:tabs>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3741C7" w:rsidRPr="00F42DFB" w:rsidTr="003741C7">
        <w:tc>
          <w:tcPr>
            <w:tcW w:w="4502" w:type="dxa"/>
          </w:tcPr>
          <w:p w:rsidR="003741C7" w:rsidRPr="00F42DFB" w:rsidRDefault="003741C7" w:rsidP="00590DF3">
            <w:pPr>
              <w:jc w:val="both"/>
              <w:rPr>
                <w:b/>
              </w:rPr>
            </w:pPr>
            <w:r w:rsidRPr="00F42DFB">
              <w:rPr>
                <w:b/>
                <w:color w:val="000000"/>
              </w:rPr>
              <w:t>Rendileandja</w:t>
            </w:r>
            <w:r w:rsidRPr="00F42DFB">
              <w:rPr>
                <w:b/>
                <w:color w:val="000000"/>
              </w:rPr>
              <w:tab/>
            </w:r>
          </w:p>
        </w:tc>
        <w:tc>
          <w:tcPr>
            <w:tcW w:w="4502" w:type="dxa"/>
          </w:tcPr>
          <w:p w:rsidR="003741C7" w:rsidRPr="00F42DFB" w:rsidRDefault="003741C7" w:rsidP="00590DF3">
            <w:pPr>
              <w:jc w:val="both"/>
              <w:rPr>
                <w:b/>
              </w:rPr>
            </w:pPr>
            <w:r w:rsidRPr="00F42DFB">
              <w:rPr>
                <w:b/>
              </w:rPr>
              <w:t>Rentnik</w:t>
            </w:r>
          </w:p>
        </w:tc>
      </w:tr>
      <w:tr w:rsidR="003741C7" w:rsidTr="003741C7">
        <w:tc>
          <w:tcPr>
            <w:tcW w:w="4502" w:type="dxa"/>
          </w:tcPr>
          <w:p w:rsidR="003741C7" w:rsidRDefault="003741C7" w:rsidP="00590DF3">
            <w:pPr>
              <w:jc w:val="both"/>
            </w:pPr>
          </w:p>
        </w:tc>
        <w:tc>
          <w:tcPr>
            <w:tcW w:w="4502" w:type="dxa"/>
          </w:tcPr>
          <w:p w:rsidR="003741C7" w:rsidRDefault="003741C7" w:rsidP="00590DF3"/>
        </w:tc>
      </w:tr>
      <w:tr w:rsidR="003741C7" w:rsidTr="003741C7">
        <w:tc>
          <w:tcPr>
            <w:tcW w:w="4502" w:type="dxa"/>
          </w:tcPr>
          <w:p w:rsidR="003741C7" w:rsidRDefault="003741C7" w:rsidP="00590DF3">
            <w:pPr>
              <w:jc w:val="both"/>
            </w:pPr>
            <w:r w:rsidRPr="00A0754A">
              <w:rPr>
                <w:szCs w:val="18"/>
              </w:rPr>
              <w:t>Riigimetsa Majandamise Keskus</w:t>
            </w:r>
          </w:p>
        </w:tc>
        <w:tc>
          <w:tcPr>
            <w:tcW w:w="4502" w:type="dxa"/>
          </w:tcPr>
          <w:p w:rsidR="003741C7" w:rsidRDefault="003741C7" w:rsidP="00590DF3">
            <w:r w:rsidRPr="004D4A66">
              <w:rPr>
                <w:rFonts w:eastAsia="Calibri"/>
              </w:rPr>
              <w:fldChar w:fldCharType="begin"/>
            </w:r>
            <w:r w:rsidRPr="004D4A66">
              <w:rPr>
                <w:rFonts w:eastAsia="Calibri"/>
              </w:rPr>
              <w:instrText xml:space="preserve"> MACROBUTTON  AcceptAllChangesInDoc [Sisesta juriidilise isiku nimi] </w:instrText>
            </w:r>
            <w:r w:rsidRPr="004D4A66">
              <w:rPr>
                <w:rFonts w:eastAsia="Calibri"/>
              </w:rPr>
              <w:fldChar w:fldCharType="end"/>
            </w:r>
          </w:p>
        </w:tc>
      </w:tr>
      <w:tr w:rsidR="003741C7" w:rsidTr="003741C7">
        <w:tc>
          <w:tcPr>
            <w:tcW w:w="4502" w:type="dxa"/>
          </w:tcPr>
          <w:p w:rsidR="003741C7" w:rsidRDefault="003741C7" w:rsidP="00590DF3">
            <w:pPr>
              <w:jc w:val="both"/>
            </w:pPr>
            <w:r w:rsidRPr="00A0754A">
              <w:rPr>
                <w:szCs w:val="18"/>
              </w:rPr>
              <w:t>Registrikood 70004459</w:t>
            </w:r>
          </w:p>
        </w:tc>
        <w:tc>
          <w:tcPr>
            <w:tcW w:w="4502" w:type="dxa"/>
          </w:tcPr>
          <w:p w:rsidR="003741C7" w:rsidRDefault="003741C7" w:rsidP="00590DF3">
            <w:r>
              <w:t xml:space="preserve">Registrikood </w:t>
            </w:r>
            <w:r w:rsidRPr="00343240">
              <w:fldChar w:fldCharType="begin"/>
            </w:r>
            <w:r w:rsidRPr="00343240">
              <w:instrText xml:space="preserve"> MACROBUTTON  </w:instrText>
            </w:r>
            <w:r>
              <w:instrText>AcceptAllChangesInDoc [Sisesta registrikood</w:instrText>
            </w:r>
            <w:r w:rsidRPr="00343240">
              <w:instrText>]</w:instrText>
            </w:r>
            <w:r w:rsidRPr="00343240">
              <w:fldChar w:fldCharType="end"/>
            </w:r>
          </w:p>
        </w:tc>
      </w:tr>
      <w:tr w:rsidR="003741C7" w:rsidTr="003741C7">
        <w:tc>
          <w:tcPr>
            <w:tcW w:w="4502" w:type="dxa"/>
          </w:tcPr>
          <w:p w:rsidR="00C66639" w:rsidRPr="00C66639" w:rsidRDefault="00C66639" w:rsidP="00B706A7">
            <w:pPr>
              <w:jc w:val="both"/>
              <w:rPr>
                <w:szCs w:val="18"/>
              </w:rPr>
            </w:pPr>
            <w:proofErr w:type="spellStart"/>
            <w:r>
              <w:rPr>
                <w:szCs w:val="18"/>
              </w:rPr>
              <w:t>Sagadi</w:t>
            </w:r>
            <w:proofErr w:type="spellEnd"/>
            <w:r>
              <w:rPr>
                <w:szCs w:val="18"/>
              </w:rPr>
              <w:t xml:space="preserve"> küla, </w:t>
            </w:r>
            <w:r w:rsidR="00B706A7">
              <w:rPr>
                <w:szCs w:val="18"/>
              </w:rPr>
              <w:t>Haljala</w:t>
            </w:r>
            <w:r>
              <w:rPr>
                <w:szCs w:val="18"/>
              </w:rPr>
              <w:t xml:space="preserve"> vald,</w:t>
            </w:r>
          </w:p>
        </w:tc>
        <w:tc>
          <w:tcPr>
            <w:tcW w:w="4502" w:type="dxa"/>
          </w:tcPr>
          <w:p w:rsidR="003741C7" w:rsidRDefault="003741C7" w:rsidP="00590DF3">
            <w:r w:rsidRPr="00F42DFB">
              <w:fldChar w:fldCharType="begin"/>
            </w:r>
            <w:r w:rsidRPr="00F42DFB">
              <w:instrText>MACROBUTTON  AcceptAllChangesInDoc [Sisesta aadress]</w:instrText>
            </w:r>
            <w:r w:rsidRPr="00F42DFB">
              <w:fldChar w:fldCharType="end"/>
            </w:r>
          </w:p>
        </w:tc>
      </w:tr>
      <w:tr w:rsidR="003741C7" w:rsidTr="003741C7">
        <w:tc>
          <w:tcPr>
            <w:tcW w:w="4502" w:type="dxa"/>
          </w:tcPr>
          <w:p w:rsidR="003741C7" w:rsidRDefault="00B706A7" w:rsidP="00590DF3">
            <w:pPr>
              <w:jc w:val="both"/>
            </w:pPr>
            <w:r>
              <w:rPr>
                <w:szCs w:val="18"/>
              </w:rPr>
              <w:t xml:space="preserve">45403 </w:t>
            </w:r>
            <w:r w:rsidR="00C66639">
              <w:rPr>
                <w:szCs w:val="18"/>
              </w:rPr>
              <w:t>Lääne-Viru maakond</w:t>
            </w:r>
          </w:p>
        </w:tc>
        <w:tc>
          <w:tcPr>
            <w:tcW w:w="4502" w:type="dxa"/>
          </w:tcPr>
          <w:p w:rsidR="003741C7" w:rsidRDefault="003741C7" w:rsidP="00590DF3">
            <w:r w:rsidRPr="00F42DFB">
              <w:t xml:space="preserve">Tel </w:t>
            </w:r>
            <w:r w:rsidRPr="00F42DFB">
              <w:fldChar w:fldCharType="begin"/>
            </w:r>
            <w:r w:rsidRPr="00F42DFB">
              <w:instrText xml:space="preserve"> MACROBUTTON  AcceptAllChangesInDoc [Sisesta number] </w:instrText>
            </w:r>
            <w:r w:rsidRPr="00F42DFB">
              <w:fldChar w:fldCharType="end"/>
            </w:r>
          </w:p>
        </w:tc>
      </w:tr>
      <w:tr w:rsidR="003741C7" w:rsidTr="003741C7">
        <w:tc>
          <w:tcPr>
            <w:tcW w:w="4502" w:type="dxa"/>
          </w:tcPr>
          <w:p w:rsidR="003741C7" w:rsidRDefault="00C66639" w:rsidP="00590DF3">
            <w:pPr>
              <w:jc w:val="both"/>
            </w:pPr>
            <w:r>
              <w:rPr>
                <w:szCs w:val="18"/>
              </w:rPr>
              <w:t xml:space="preserve">Tel </w:t>
            </w:r>
            <w:r w:rsidRPr="00F42DFB">
              <w:fldChar w:fldCharType="begin"/>
            </w:r>
            <w:r w:rsidRPr="00F42DFB">
              <w:instrText xml:space="preserve"> MACROBUTTON  AcceptAllChangesInDoc [Sisesta number] </w:instrText>
            </w:r>
            <w:r w:rsidRPr="00F42DFB">
              <w:fldChar w:fldCharType="end"/>
            </w:r>
          </w:p>
        </w:tc>
        <w:tc>
          <w:tcPr>
            <w:tcW w:w="4502" w:type="dxa"/>
          </w:tcPr>
          <w:p w:rsidR="003741C7" w:rsidRDefault="003741C7" w:rsidP="00590DF3">
            <w:r w:rsidRPr="00F42DFB">
              <w:t xml:space="preserve">E-post </w:t>
            </w:r>
            <w:r w:rsidRPr="00F42DFB">
              <w:fldChar w:fldCharType="begin"/>
            </w:r>
            <w:r w:rsidRPr="00F42DFB">
              <w:instrText xml:space="preserve"> MACROBUTTON  AcceptAllChangesInDoc [Sisesta e-post] </w:instrText>
            </w:r>
            <w:r w:rsidRPr="00F42DFB">
              <w:fldChar w:fldCharType="end"/>
            </w:r>
          </w:p>
        </w:tc>
      </w:tr>
      <w:tr w:rsidR="003741C7" w:rsidTr="003741C7">
        <w:tc>
          <w:tcPr>
            <w:tcW w:w="4502" w:type="dxa"/>
          </w:tcPr>
          <w:p w:rsidR="003741C7" w:rsidRDefault="00C66639" w:rsidP="00590DF3">
            <w:pPr>
              <w:jc w:val="both"/>
            </w:pPr>
            <w:r>
              <w:t>E-post rmk@rmk.ee</w:t>
            </w:r>
          </w:p>
        </w:tc>
        <w:tc>
          <w:tcPr>
            <w:tcW w:w="4502" w:type="dxa"/>
          </w:tcPr>
          <w:p w:rsidR="003741C7" w:rsidRDefault="003741C7" w:rsidP="00590DF3"/>
        </w:tc>
      </w:tr>
      <w:tr w:rsidR="003741C7" w:rsidTr="003741C7">
        <w:tc>
          <w:tcPr>
            <w:tcW w:w="4502" w:type="dxa"/>
          </w:tcPr>
          <w:p w:rsidR="003741C7" w:rsidRDefault="003741C7" w:rsidP="00590DF3">
            <w:pPr>
              <w:jc w:val="both"/>
            </w:pPr>
          </w:p>
        </w:tc>
        <w:tc>
          <w:tcPr>
            <w:tcW w:w="4502" w:type="dxa"/>
          </w:tcPr>
          <w:p w:rsidR="003741C7" w:rsidRDefault="003741C7" w:rsidP="00590DF3"/>
        </w:tc>
      </w:tr>
      <w:tr w:rsidR="003741C7" w:rsidTr="003741C7">
        <w:tc>
          <w:tcPr>
            <w:tcW w:w="4502" w:type="dxa"/>
          </w:tcPr>
          <w:p w:rsidR="003741C7" w:rsidRDefault="008910ED" w:rsidP="00590DF3">
            <w:pPr>
              <w:jc w:val="both"/>
            </w:pPr>
            <w:sdt>
              <w:sdtPr>
                <w:rPr>
                  <w:szCs w:val="18"/>
                </w:rPr>
                <w:id w:val="-608041650"/>
                <w:placeholder>
                  <w:docPart w:val="85D311B3291D4E7C956BE49A4FF61BE2"/>
                </w:placeholder>
                <w:comboBox>
                  <w:listItem w:displayText=" " w:value=" "/>
                  <w:listItem w:displayText="(allkirjastatud digitaalselt)" w:value="(allkirjastatud digitaalselt)"/>
                </w:comboBox>
              </w:sdtPr>
              <w:sdtEndPr/>
              <w:sdtContent>
                <w:r w:rsidR="003741C7" w:rsidRPr="00A0754A">
                  <w:rPr>
                    <w:szCs w:val="18"/>
                  </w:rPr>
                  <w:t>[Vali sobiv]</w:t>
                </w:r>
              </w:sdtContent>
            </w:sdt>
          </w:p>
        </w:tc>
        <w:tc>
          <w:tcPr>
            <w:tcW w:w="4502" w:type="dxa"/>
          </w:tcPr>
          <w:p w:rsidR="003741C7" w:rsidRDefault="008910ED" w:rsidP="00590DF3">
            <w:sdt>
              <w:sdtPr>
                <w:id w:val="-1545367883"/>
                <w:placeholder>
                  <w:docPart w:val="91C443CE022A49BCBEA8A779CB3EED22"/>
                </w:placeholder>
                <w:comboBox>
                  <w:listItem w:displayText=" " w:value=" "/>
                  <w:listItem w:displayText="(allkirjastatud digitaalselt)" w:value="(allkirjastatud digitaalselt)"/>
                </w:comboBox>
              </w:sdtPr>
              <w:sdtEndPr/>
              <w:sdtContent>
                <w:r w:rsidR="003741C7" w:rsidRPr="00F42DFB">
                  <w:t>[Vali sobiv]</w:t>
                </w:r>
              </w:sdtContent>
            </w:sdt>
          </w:p>
        </w:tc>
      </w:tr>
      <w:tr w:rsidR="003741C7" w:rsidTr="003741C7">
        <w:tc>
          <w:tcPr>
            <w:tcW w:w="4502" w:type="dxa"/>
          </w:tcPr>
          <w:p w:rsidR="003741C7" w:rsidRDefault="003741C7" w:rsidP="00590DF3">
            <w:pPr>
              <w:jc w:val="both"/>
            </w:pPr>
          </w:p>
        </w:tc>
        <w:tc>
          <w:tcPr>
            <w:tcW w:w="4502" w:type="dxa"/>
          </w:tcPr>
          <w:p w:rsidR="003741C7" w:rsidRDefault="003741C7" w:rsidP="00590DF3"/>
        </w:tc>
      </w:tr>
      <w:tr w:rsidR="003741C7" w:rsidTr="003741C7">
        <w:tc>
          <w:tcPr>
            <w:tcW w:w="4502" w:type="dxa"/>
          </w:tcPr>
          <w:p w:rsidR="003741C7" w:rsidRDefault="003741C7" w:rsidP="00590DF3">
            <w:pPr>
              <w:jc w:val="both"/>
            </w:pPr>
          </w:p>
        </w:tc>
        <w:tc>
          <w:tcPr>
            <w:tcW w:w="4502" w:type="dxa"/>
          </w:tcPr>
          <w:p w:rsidR="003741C7" w:rsidRDefault="003741C7" w:rsidP="00590DF3"/>
        </w:tc>
      </w:tr>
      <w:tr w:rsidR="003741C7" w:rsidTr="003741C7">
        <w:tc>
          <w:tcPr>
            <w:tcW w:w="4502" w:type="dxa"/>
          </w:tcPr>
          <w:p w:rsidR="003741C7" w:rsidRDefault="003741C7" w:rsidP="00590DF3">
            <w:pPr>
              <w:jc w:val="both"/>
            </w:pPr>
            <w:r w:rsidRPr="00A0754A">
              <w:rPr>
                <w:szCs w:val="18"/>
              </w:rPr>
              <w:fldChar w:fldCharType="begin"/>
            </w:r>
            <w:r w:rsidRPr="00A0754A">
              <w:rPr>
                <w:szCs w:val="18"/>
              </w:rPr>
              <w:instrText>MACROBUTTON NoMacro [Sisesta eesnimi ja perekonnanimi]</w:instrText>
            </w:r>
            <w:r w:rsidRPr="00A0754A">
              <w:rPr>
                <w:szCs w:val="18"/>
              </w:rPr>
              <w:fldChar w:fldCharType="end"/>
            </w:r>
          </w:p>
        </w:tc>
        <w:tc>
          <w:tcPr>
            <w:tcW w:w="4502" w:type="dxa"/>
          </w:tcPr>
          <w:p w:rsidR="003741C7" w:rsidRDefault="003741C7" w:rsidP="00590DF3">
            <w:r w:rsidRPr="00F42DFB">
              <w:fldChar w:fldCharType="begin"/>
            </w:r>
            <w:r w:rsidRPr="00F42DFB">
              <w:instrText xml:space="preserve"> MACROBUTTON  AcceptAllChangesInDoc [Sisesta eesnimi ja perekonnanimi] </w:instrText>
            </w:r>
            <w:r w:rsidRPr="00F42DFB">
              <w:fldChar w:fldCharType="end"/>
            </w:r>
          </w:p>
        </w:tc>
      </w:tr>
    </w:tbl>
    <w:p w:rsidR="003741C7" w:rsidRPr="00870605" w:rsidRDefault="003741C7" w:rsidP="009946CF">
      <w:pPr>
        <w:tabs>
          <w:tab w:val="left" w:pos="6885"/>
        </w:tabs>
      </w:pPr>
    </w:p>
    <w:sectPr w:rsidR="003741C7" w:rsidRPr="00870605" w:rsidSect="00896257">
      <w:type w:val="continuous"/>
      <w:pgSz w:w="11906" w:h="16838" w:code="9"/>
      <w:pgMar w:top="1134" w:right="926" w:bottom="851" w:left="1361" w:header="680"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B0" w:rsidRDefault="00BB25B0">
      <w:r>
        <w:separator/>
      </w:r>
    </w:p>
  </w:endnote>
  <w:endnote w:type="continuationSeparator" w:id="0">
    <w:p w:rsidR="00BB25B0" w:rsidRDefault="00BB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w:altName w:val="Times New Roman"/>
    <w:panose1 w:val="020F0502020204030204"/>
    <w:charset w:val="BA"/>
    <w:family w:val="swiss"/>
    <w:pitch w:val="variable"/>
    <w:sig w:usb0="E00002FF" w:usb1="4000ACFF" w:usb2="00000001" w:usb3="00000000" w:csb0="0000019F" w:csb1="00000000"/>
  </w:font>
  <w:font w:name="Cambria">
    <w:altName w:val="Calisto MT"/>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25" w:rsidRDefault="00982725">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82725" w:rsidRDefault="00982725">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25" w:rsidRDefault="00982725">
    <w:pPr>
      <w:pStyle w:val="Jalus"/>
      <w:framePr w:wrap="around" w:vAnchor="text" w:hAnchor="margin" w:xAlign="center" w:y="1"/>
      <w:rPr>
        <w:rStyle w:val="Lehekljenumber"/>
      </w:rPr>
    </w:pPr>
  </w:p>
  <w:p w:rsidR="00982725" w:rsidRDefault="0098272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B0" w:rsidRDefault="00BB25B0">
      <w:r>
        <w:separator/>
      </w:r>
    </w:p>
  </w:footnote>
  <w:footnote w:type="continuationSeparator" w:id="0">
    <w:p w:rsidR="00BB25B0" w:rsidRDefault="00BB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25" w:rsidRDefault="00982725">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82725" w:rsidRDefault="00982725">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25" w:rsidRDefault="00982725">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8910ED">
      <w:rPr>
        <w:rStyle w:val="Lehekljenumber"/>
        <w:noProof/>
      </w:rPr>
      <w:t>5</w:t>
    </w:r>
    <w:r>
      <w:rPr>
        <w:rStyle w:val="Lehekljenumber"/>
      </w:rPr>
      <w:fldChar w:fldCharType="end"/>
    </w:r>
  </w:p>
  <w:p w:rsidR="00982725" w:rsidRPr="00400547" w:rsidRDefault="00982725" w:rsidP="002F7740">
    <w:pPr>
      <w:pStyle w:val="Pis"/>
      <w:jc w:val="right"/>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0" w:rsidRDefault="002F7740">
    <w:pPr>
      <w:pStyle w:val="Pis"/>
    </w:pPr>
  </w:p>
  <w:p w:rsidR="002F7740" w:rsidRDefault="002F7740">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715516"/>
    <w:multiLevelType w:val="multilevel"/>
    <w:tmpl w:val="F098944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B27A25"/>
    <w:multiLevelType w:val="multilevel"/>
    <w:tmpl w:val="7FDA3B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6F1FE9"/>
    <w:multiLevelType w:val="multilevel"/>
    <w:tmpl w:val="BC4C30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DE49F1"/>
    <w:multiLevelType w:val="multilevel"/>
    <w:tmpl w:val="AD286F4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450864"/>
    <w:multiLevelType w:val="multilevel"/>
    <w:tmpl w:val="3DCE66EE"/>
    <w:lvl w:ilvl="0">
      <w:start w:val="1"/>
      <w:numFmt w:val="decimal"/>
      <w:lvlText w:val="%1."/>
      <w:lvlJc w:val="left"/>
      <w:pPr>
        <w:ind w:left="420" w:hanging="420"/>
      </w:pPr>
      <w:rPr>
        <w:rFonts w:hint="default"/>
        <w:sz w:val="24"/>
        <w:szCs w:val="24"/>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9A0E15"/>
    <w:multiLevelType w:val="multilevel"/>
    <w:tmpl w:val="B986BE22"/>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172ACF"/>
    <w:multiLevelType w:val="multilevel"/>
    <w:tmpl w:val="F44C9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074CDE"/>
    <w:multiLevelType w:val="multilevel"/>
    <w:tmpl w:val="44584C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E71D25"/>
    <w:multiLevelType w:val="hybridMultilevel"/>
    <w:tmpl w:val="7708F2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2FB06CD"/>
    <w:multiLevelType w:val="multilevel"/>
    <w:tmpl w:val="5164C64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4A604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7DC76B4"/>
    <w:multiLevelType w:val="multilevel"/>
    <w:tmpl w:val="4D2AA752"/>
    <w:lvl w:ilvl="0">
      <w:start w:val="1"/>
      <w:numFmt w:val="decimal"/>
      <w:lvlText w:val="%1."/>
      <w:lvlJc w:val="left"/>
      <w:pPr>
        <w:ind w:left="420" w:hanging="420"/>
      </w:pPr>
      <w:rPr>
        <w:rFonts w:hint="default"/>
      </w:rPr>
    </w:lvl>
    <w:lvl w:ilvl="1">
      <w:start w:val="1"/>
      <w:numFmt w:val="decimal"/>
      <w:lvlText w:val="%1.%2."/>
      <w:lvlJc w:val="left"/>
      <w:pPr>
        <w:ind w:left="578" w:hanging="578"/>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2">
    <w:abstractNumId w:val="7"/>
  </w:num>
  <w:num w:numId="3">
    <w:abstractNumId w:val="8"/>
  </w:num>
  <w:num w:numId="4">
    <w:abstractNumId w:val="10"/>
  </w:num>
  <w:num w:numId="5">
    <w:abstractNumId w:val="4"/>
  </w:num>
  <w:num w:numId="6">
    <w:abstractNumId w:val="2"/>
  </w:num>
  <w:num w:numId="7">
    <w:abstractNumId w:val="6"/>
  </w:num>
  <w:num w:numId="8">
    <w:abstractNumId w:val="1"/>
  </w:num>
  <w:num w:numId="9">
    <w:abstractNumId w:val="5"/>
  </w:num>
  <w:num w:numId="10">
    <w:abstractNumId w:val="3"/>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B0"/>
    <w:rsid w:val="000029C6"/>
    <w:rsid w:val="00002C24"/>
    <w:rsid w:val="00007DE3"/>
    <w:rsid w:val="00011A14"/>
    <w:rsid w:val="000202B0"/>
    <w:rsid w:val="00020779"/>
    <w:rsid w:val="00032E10"/>
    <w:rsid w:val="00037B1E"/>
    <w:rsid w:val="00041294"/>
    <w:rsid w:val="00071EC0"/>
    <w:rsid w:val="00080C67"/>
    <w:rsid w:val="0008221B"/>
    <w:rsid w:val="0009568D"/>
    <w:rsid w:val="000A38DF"/>
    <w:rsid w:val="000A433C"/>
    <w:rsid w:val="000A750C"/>
    <w:rsid w:val="000C2ECA"/>
    <w:rsid w:val="000C30F4"/>
    <w:rsid w:val="000D52B5"/>
    <w:rsid w:val="000E0A76"/>
    <w:rsid w:val="000E41E0"/>
    <w:rsid w:val="0011794A"/>
    <w:rsid w:val="00133927"/>
    <w:rsid w:val="001504DF"/>
    <w:rsid w:val="00154C83"/>
    <w:rsid w:val="00157FBD"/>
    <w:rsid w:val="0016036B"/>
    <w:rsid w:val="00162445"/>
    <w:rsid w:val="001801B5"/>
    <w:rsid w:val="00180E24"/>
    <w:rsid w:val="001869C0"/>
    <w:rsid w:val="0019242C"/>
    <w:rsid w:val="001C06FB"/>
    <w:rsid w:val="001C3A25"/>
    <w:rsid w:val="001C67A6"/>
    <w:rsid w:val="001C7B5D"/>
    <w:rsid w:val="001D67DC"/>
    <w:rsid w:val="001E4A48"/>
    <w:rsid w:val="001F0601"/>
    <w:rsid w:val="001F44D4"/>
    <w:rsid w:val="001F5ECC"/>
    <w:rsid w:val="001F7540"/>
    <w:rsid w:val="002033F7"/>
    <w:rsid w:val="002072C8"/>
    <w:rsid w:val="00227FF5"/>
    <w:rsid w:val="0023348A"/>
    <w:rsid w:val="00265D22"/>
    <w:rsid w:val="002718BA"/>
    <w:rsid w:val="00282E88"/>
    <w:rsid w:val="00283DD2"/>
    <w:rsid w:val="002A2479"/>
    <w:rsid w:val="002B3291"/>
    <w:rsid w:val="002D4970"/>
    <w:rsid w:val="002D7C0C"/>
    <w:rsid w:val="002E1232"/>
    <w:rsid w:val="002E1FCB"/>
    <w:rsid w:val="002E2B94"/>
    <w:rsid w:val="002E456A"/>
    <w:rsid w:val="002F7740"/>
    <w:rsid w:val="003229EC"/>
    <w:rsid w:val="00330AB6"/>
    <w:rsid w:val="00334B1A"/>
    <w:rsid w:val="00336796"/>
    <w:rsid w:val="0035135B"/>
    <w:rsid w:val="0035293D"/>
    <w:rsid w:val="00353099"/>
    <w:rsid w:val="00353247"/>
    <w:rsid w:val="003578C2"/>
    <w:rsid w:val="00373066"/>
    <w:rsid w:val="003741C7"/>
    <w:rsid w:val="00382056"/>
    <w:rsid w:val="003B179F"/>
    <w:rsid w:val="003D39CA"/>
    <w:rsid w:val="003E13A4"/>
    <w:rsid w:val="003E2968"/>
    <w:rsid w:val="003E5019"/>
    <w:rsid w:val="003E5DA6"/>
    <w:rsid w:val="003F71FD"/>
    <w:rsid w:val="00400547"/>
    <w:rsid w:val="004220A1"/>
    <w:rsid w:val="004354B2"/>
    <w:rsid w:val="004372F1"/>
    <w:rsid w:val="0044618E"/>
    <w:rsid w:val="00457FBA"/>
    <w:rsid w:val="00474B29"/>
    <w:rsid w:val="00490C14"/>
    <w:rsid w:val="004929F0"/>
    <w:rsid w:val="00493B22"/>
    <w:rsid w:val="004946A1"/>
    <w:rsid w:val="004B4832"/>
    <w:rsid w:val="004C22AE"/>
    <w:rsid w:val="004C2758"/>
    <w:rsid w:val="004D4A66"/>
    <w:rsid w:val="004F1039"/>
    <w:rsid w:val="004F33F4"/>
    <w:rsid w:val="004F79A0"/>
    <w:rsid w:val="00516884"/>
    <w:rsid w:val="00534EDC"/>
    <w:rsid w:val="00536FD1"/>
    <w:rsid w:val="0055012A"/>
    <w:rsid w:val="005518C3"/>
    <w:rsid w:val="00567477"/>
    <w:rsid w:val="0057122D"/>
    <w:rsid w:val="005718EF"/>
    <w:rsid w:val="005825A4"/>
    <w:rsid w:val="00585A94"/>
    <w:rsid w:val="00585DEE"/>
    <w:rsid w:val="005923A1"/>
    <w:rsid w:val="005A5624"/>
    <w:rsid w:val="005A7AB4"/>
    <w:rsid w:val="005C4CAC"/>
    <w:rsid w:val="005C78AD"/>
    <w:rsid w:val="005C7C67"/>
    <w:rsid w:val="005D4F33"/>
    <w:rsid w:val="005D52A2"/>
    <w:rsid w:val="005D7BA8"/>
    <w:rsid w:val="005E4B26"/>
    <w:rsid w:val="005F286C"/>
    <w:rsid w:val="005F5E42"/>
    <w:rsid w:val="005F6119"/>
    <w:rsid w:val="0060224C"/>
    <w:rsid w:val="0060533D"/>
    <w:rsid w:val="00613B92"/>
    <w:rsid w:val="00620493"/>
    <w:rsid w:val="0063194C"/>
    <w:rsid w:val="00632125"/>
    <w:rsid w:val="00642B7D"/>
    <w:rsid w:val="00647BA8"/>
    <w:rsid w:val="0066610C"/>
    <w:rsid w:val="0067289C"/>
    <w:rsid w:val="006936DE"/>
    <w:rsid w:val="006951E6"/>
    <w:rsid w:val="006A4B58"/>
    <w:rsid w:val="006A6510"/>
    <w:rsid w:val="006B0E15"/>
    <w:rsid w:val="006B7A34"/>
    <w:rsid w:val="006C0724"/>
    <w:rsid w:val="006D1986"/>
    <w:rsid w:val="006D63D1"/>
    <w:rsid w:val="006E1A77"/>
    <w:rsid w:val="006E7342"/>
    <w:rsid w:val="006F1F11"/>
    <w:rsid w:val="00711026"/>
    <w:rsid w:val="00725899"/>
    <w:rsid w:val="0072739E"/>
    <w:rsid w:val="00743751"/>
    <w:rsid w:val="0074731A"/>
    <w:rsid w:val="00750515"/>
    <w:rsid w:val="007616C8"/>
    <w:rsid w:val="00766B6F"/>
    <w:rsid w:val="00776D55"/>
    <w:rsid w:val="00776EDB"/>
    <w:rsid w:val="00787230"/>
    <w:rsid w:val="00790466"/>
    <w:rsid w:val="007A0842"/>
    <w:rsid w:val="007A0B1B"/>
    <w:rsid w:val="007A2961"/>
    <w:rsid w:val="007B3346"/>
    <w:rsid w:val="007B7AD6"/>
    <w:rsid w:val="007C00CC"/>
    <w:rsid w:val="007C5E55"/>
    <w:rsid w:val="007C7FD8"/>
    <w:rsid w:val="007D2467"/>
    <w:rsid w:val="007D2EEE"/>
    <w:rsid w:val="007E15EE"/>
    <w:rsid w:val="007E7182"/>
    <w:rsid w:val="00802575"/>
    <w:rsid w:val="008119E2"/>
    <w:rsid w:val="008123BE"/>
    <w:rsid w:val="00815692"/>
    <w:rsid w:val="008549BC"/>
    <w:rsid w:val="00855459"/>
    <w:rsid w:val="00870605"/>
    <w:rsid w:val="0087446A"/>
    <w:rsid w:val="00885760"/>
    <w:rsid w:val="008863FA"/>
    <w:rsid w:val="008910ED"/>
    <w:rsid w:val="00892A88"/>
    <w:rsid w:val="00893D2C"/>
    <w:rsid w:val="0089612F"/>
    <w:rsid w:val="00896257"/>
    <w:rsid w:val="00897691"/>
    <w:rsid w:val="008A087A"/>
    <w:rsid w:val="008B1934"/>
    <w:rsid w:val="008B5DBC"/>
    <w:rsid w:val="008B7D97"/>
    <w:rsid w:val="008D14FA"/>
    <w:rsid w:val="008D4FB2"/>
    <w:rsid w:val="008D5085"/>
    <w:rsid w:val="008D67AA"/>
    <w:rsid w:val="008E62EB"/>
    <w:rsid w:val="008F32C0"/>
    <w:rsid w:val="00901BB8"/>
    <w:rsid w:val="009105BB"/>
    <w:rsid w:val="00911B92"/>
    <w:rsid w:val="00914810"/>
    <w:rsid w:val="00916706"/>
    <w:rsid w:val="0092126D"/>
    <w:rsid w:val="00933614"/>
    <w:rsid w:val="00934BE3"/>
    <w:rsid w:val="00940211"/>
    <w:rsid w:val="0094565B"/>
    <w:rsid w:val="00953A53"/>
    <w:rsid w:val="00967B11"/>
    <w:rsid w:val="0097156D"/>
    <w:rsid w:val="009717F6"/>
    <w:rsid w:val="00972536"/>
    <w:rsid w:val="0097410E"/>
    <w:rsid w:val="00982725"/>
    <w:rsid w:val="00985993"/>
    <w:rsid w:val="00993091"/>
    <w:rsid w:val="00993315"/>
    <w:rsid w:val="009946CF"/>
    <w:rsid w:val="009A36D3"/>
    <w:rsid w:val="009A36E5"/>
    <w:rsid w:val="009A4CB5"/>
    <w:rsid w:val="009A74DF"/>
    <w:rsid w:val="009B4420"/>
    <w:rsid w:val="009B6785"/>
    <w:rsid w:val="009E61E5"/>
    <w:rsid w:val="009F2191"/>
    <w:rsid w:val="009F6B24"/>
    <w:rsid w:val="00A0322B"/>
    <w:rsid w:val="00A12F1F"/>
    <w:rsid w:val="00A23401"/>
    <w:rsid w:val="00A40AFD"/>
    <w:rsid w:val="00A435EF"/>
    <w:rsid w:val="00A51E91"/>
    <w:rsid w:val="00A53B12"/>
    <w:rsid w:val="00A81FAC"/>
    <w:rsid w:val="00A90F40"/>
    <w:rsid w:val="00AA2EBA"/>
    <w:rsid w:val="00AA3D69"/>
    <w:rsid w:val="00AB0D19"/>
    <w:rsid w:val="00AE62B5"/>
    <w:rsid w:val="00AF0EF9"/>
    <w:rsid w:val="00B34951"/>
    <w:rsid w:val="00B368E7"/>
    <w:rsid w:val="00B42319"/>
    <w:rsid w:val="00B46675"/>
    <w:rsid w:val="00B4764C"/>
    <w:rsid w:val="00B47FAA"/>
    <w:rsid w:val="00B51E35"/>
    <w:rsid w:val="00B54561"/>
    <w:rsid w:val="00B6014C"/>
    <w:rsid w:val="00B66FB2"/>
    <w:rsid w:val="00B706A7"/>
    <w:rsid w:val="00B81D8B"/>
    <w:rsid w:val="00B82D8F"/>
    <w:rsid w:val="00B842ED"/>
    <w:rsid w:val="00B934AB"/>
    <w:rsid w:val="00B9673A"/>
    <w:rsid w:val="00B97E30"/>
    <w:rsid w:val="00BB25B0"/>
    <w:rsid w:val="00BB3EBD"/>
    <w:rsid w:val="00BB64C1"/>
    <w:rsid w:val="00BC05A6"/>
    <w:rsid w:val="00BD53A2"/>
    <w:rsid w:val="00BD723F"/>
    <w:rsid w:val="00BE210E"/>
    <w:rsid w:val="00BE283E"/>
    <w:rsid w:val="00BE6701"/>
    <w:rsid w:val="00C13FBC"/>
    <w:rsid w:val="00C219E2"/>
    <w:rsid w:val="00C52F41"/>
    <w:rsid w:val="00C66639"/>
    <w:rsid w:val="00C71726"/>
    <w:rsid w:val="00C8120B"/>
    <w:rsid w:val="00C8303D"/>
    <w:rsid w:val="00CB4796"/>
    <w:rsid w:val="00CC647A"/>
    <w:rsid w:val="00CE407E"/>
    <w:rsid w:val="00CF2819"/>
    <w:rsid w:val="00CF7FC1"/>
    <w:rsid w:val="00D003FF"/>
    <w:rsid w:val="00D024AD"/>
    <w:rsid w:val="00D22F76"/>
    <w:rsid w:val="00D31504"/>
    <w:rsid w:val="00D321FA"/>
    <w:rsid w:val="00D35ABE"/>
    <w:rsid w:val="00D420E0"/>
    <w:rsid w:val="00D54DC3"/>
    <w:rsid w:val="00D733FF"/>
    <w:rsid w:val="00D82BD9"/>
    <w:rsid w:val="00D860A7"/>
    <w:rsid w:val="00D91EEC"/>
    <w:rsid w:val="00DA36A7"/>
    <w:rsid w:val="00DA78FB"/>
    <w:rsid w:val="00DC6189"/>
    <w:rsid w:val="00DC74C6"/>
    <w:rsid w:val="00DD5AE4"/>
    <w:rsid w:val="00DE5C20"/>
    <w:rsid w:val="00DF2C54"/>
    <w:rsid w:val="00E11DFC"/>
    <w:rsid w:val="00E136A9"/>
    <w:rsid w:val="00E6471A"/>
    <w:rsid w:val="00E67DF2"/>
    <w:rsid w:val="00E67E5D"/>
    <w:rsid w:val="00E96419"/>
    <w:rsid w:val="00EA69AC"/>
    <w:rsid w:val="00EB4728"/>
    <w:rsid w:val="00EC08E2"/>
    <w:rsid w:val="00EC3438"/>
    <w:rsid w:val="00EC5AD3"/>
    <w:rsid w:val="00EC66FE"/>
    <w:rsid w:val="00EC7030"/>
    <w:rsid w:val="00ED3C3B"/>
    <w:rsid w:val="00ED4E6B"/>
    <w:rsid w:val="00EE1E69"/>
    <w:rsid w:val="00EF5022"/>
    <w:rsid w:val="00F03C80"/>
    <w:rsid w:val="00F03D29"/>
    <w:rsid w:val="00F13E64"/>
    <w:rsid w:val="00F22077"/>
    <w:rsid w:val="00F25896"/>
    <w:rsid w:val="00F347A5"/>
    <w:rsid w:val="00F41C85"/>
    <w:rsid w:val="00F5190F"/>
    <w:rsid w:val="00F5193A"/>
    <w:rsid w:val="00F54E1D"/>
    <w:rsid w:val="00F5544C"/>
    <w:rsid w:val="00F64ECF"/>
    <w:rsid w:val="00F72AA8"/>
    <w:rsid w:val="00F7639F"/>
    <w:rsid w:val="00F81B97"/>
    <w:rsid w:val="00F85439"/>
    <w:rsid w:val="00F9039A"/>
    <w:rsid w:val="00F92448"/>
    <w:rsid w:val="00F93D78"/>
    <w:rsid w:val="00F9508F"/>
    <w:rsid w:val="00F95723"/>
    <w:rsid w:val="00F972A5"/>
    <w:rsid w:val="00FA2A6D"/>
    <w:rsid w:val="00FB0BAB"/>
    <w:rsid w:val="00FB7347"/>
    <w:rsid w:val="00FC557F"/>
    <w:rsid w:val="00FC7819"/>
    <w:rsid w:val="00FD1929"/>
    <w:rsid w:val="00FD5649"/>
    <w:rsid w:val="00FF455D"/>
    <w:rsid w:val="00FF4D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97E30"/>
    <w:rPr>
      <w:sz w:val="24"/>
      <w:szCs w:val="24"/>
      <w:lang w:eastAsia="en-US"/>
    </w:rPr>
  </w:style>
  <w:style w:type="paragraph" w:styleId="Pealkiri1">
    <w:name w:val="heading 1"/>
    <w:basedOn w:val="Normaallaad"/>
    <w:next w:val="Normaallaad"/>
    <w:qFormat/>
    <w:rsid w:val="00B97E30"/>
    <w:pPr>
      <w:keepNext/>
      <w:jc w:val="center"/>
      <w:outlineLvl w:val="0"/>
    </w:pPr>
    <w:rPr>
      <w:rFonts w:eastAsia="Arial Unicode MS"/>
      <w:b/>
      <w:bCs/>
      <w:sz w:val="28"/>
    </w:rPr>
  </w:style>
  <w:style w:type="paragraph" w:styleId="Pealkiri2">
    <w:name w:val="heading 2"/>
    <w:basedOn w:val="Normaallaad"/>
    <w:next w:val="Normaallaad"/>
    <w:qFormat/>
    <w:rsid w:val="00B97E30"/>
    <w:pPr>
      <w:keepNext/>
      <w:jc w:val="right"/>
      <w:outlineLvl w:val="1"/>
    </w:pPr>
    <w:rPr>
      <w:b/>
      <w:bCs/>
      <w:color w:val="FF0000"/>
    </w:rPr>
  </w:style>
  <w:style w:type="paragraph" w:styleId="Pealkiri3">
    <w:name w:val="heading 3"/>
    <w:basedOn w:val="Normaallaad"/>
    <w:next w:val="Normaallaad"/>
    <w:qFormat/>
    <w:rsid w:val="00B97E30"/>
    <w:pPr>
      <w:keepNext/>
      <w:spacing w:line="240" w:lineRule="exact"/>
      <w:jc w:val="both"/>
      <w:outlineLvl w:val="2"/>
    </w:pPr>
    <w:rPr>
      <w:b/>
      <w:bCs/>
    </w:rPr>
  </w:style>
  <w:style w:type="paragraph" w:styleId="Pealkiri6">
    <w:name w:val="heading 6"/>
    <w:basedOn w:val="Normaallaad"/>
    <w:next w:val="Normaallaad"/>
    <w:qFormat/>
    <w:rsid w:val="00B97E30"/>
    <w:pPr>
      <w:keepNext/>
      <w:tabs>
        <w:tab w:val="left" w:pos="4320"/>
      </w:tabs>
      <w:spacing w:line="240" w:lineRule="exact"/>
      <w:jc w:val="both"/>
      <w:outlineLvl w:val="5"/>
    </w:pPr>
    <w:rPr>
      <w:i/>
      <w:iCs/>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sid w:val="00B97E30"/>
    <w:pPr>
      <w:spacing w:line="240" w:lineRule="atLeast"/>
      <w:jc w:val="both"/>
    </w:pPr>
  </w:style>
  <w:style w:type="character" w:styleId="HTML-sisestaja">
    <w:name w:val="HTML Typewriter"/>
    <w:rsid w:val="00B97E30"/>
    <w:rPr>
      <w:rFonts w:ascii="Arial Unicode MS" w:eastAsia="Arial Unicode MS" w:hAnsi="Arial Unicode MS" w:cs="Arial Unicode MS"/>
      <w:sz w:val="20"/>
      <w:szCs w:val="20"/>
    </w:rPr>
  </w:style>
  <w:style w:type="paragraph" w:styleId="Jalus">
    <w:name w:val="footer"/>
    <w:basedOn w:val="Normaallaad"/>
    <w:rsid w:val="00B97E30"/>
    <w:pPr>
      <w:tabs>
        <w:tab w:val="center" w:pos="4153"/>
        <w:tab w:val="right" w:pos="8306"/>
      </w:tabs>
    </w:pPr>
  </w:style>
  <w:style w:type="character" w:styleId="Lehekljenumber">
    <w:name w:val="page number"/>
    <w:basedOn w:val="Liguvaikefont"/>
    <w:rsid w:val="00B97E30"/>
  </w:style>
  <w:style w:type="paragraph" w:styleId="Pis">
    <w:name w:val="header"/>
    <w:basedOn w:val="Normaallaad"/>
    <w:link w:val="PisMrk"/>
    <w:uiPriority w:val="99"/>
    <w:rsid w:val="00B97E30"/>
    <w:pPr>
      <w:tabs>
        <w:tab w:val="center" w:pos="4153"/>
        <w:tab w:val="right" w:pos="8306"/>
      </w:tabs>
    </w:pPr>
  </w:style>
  <w:style w:type="paragraph" w:styleId="Pealdis">
    <w:name w:val="caption"/>
    <w:basedOn w:val="Normaallaad"/>
    <w:next w:val="Normaallaad"/>
    <w:qFormat/>
    <w:rsid w:val="00B97E3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rPr>
  </w:style>
  <w:style w:type="character" w:styleId="Kommentaariviide">
    <w:name w:val="annotation reference"/>
    <w:uiPriority w:val="99"/>
    <w:semiHidden/>
    <w:rsid w:val="00F9039A"/>
    <w:rPr>
      <w:sz w:val="16"/>
      <w:szCs w:val="16"/>
    </w:rPr>
  </w:style>
  <w:style w:type="paragraph" w:styleId="Kommentaaritekst">
    <w:name w:val="annotation text"/>
    <w:basedOn w:val="Normaallaad"/>
    <w:link w:val="KommentaaritekstMrk"/>
    <w:uiPriority w:val="99"/>
    <w:semiHidden/>
    <w:rsid w:val="00F9039A"/>
    <w:rPr>
      <w:sz w:val="20"/>
      <w:szCs w:val="20"/>
    </w:rPr>
  </w:style>
  <w:style w:type="paragraph" w:styleId="Kommentaariteema">
    <w:name w:val="annotation subject"/>
    <w:basedOn w:val="Kommentaaritekst"/>
    <w:next w:val="Kommentaaritekst"/>
    <w:semiHidden/>
    <w:rsid w:val="00F9039A"/>
    <w:rPr>
      <w:b/>
      <w:bCs/>
    </w:rPr>
  </w:style>
  <w:style w:type="paragraph" w:styleId="Jutumullitekst">
    <w:name w:val="Balloon Text"/>
    <w:basedOn w:val="Normaallaad"/>
    <w:semiHidden/>
    <w:rsid w:val="00F9039A"/>
    <w:rPr>
      <w:rFonts w:ascii="Tahoma" w:hAnsi="Tahoma" w:cs="Tahoma"/>
      <w:sz w:val="16"/>
      <w:szCs w:val="16"/>
    </w:rPr>
  </w:style>
  <w:style w:type="character" w:customStyle="1" w:styleId="PisMrk">
    <w:name w:val="Päis Märk"/>
    <w:link w:val="Pis"/>
    <w:uiPriority w:val="99"/>
    <w:rsid w:val="006951E6"/>
    <w:rPr>
      <w:sz w:val="24"/>
      <w:szCs w:val="24"/>
      <w:lang w:eastAsia="en-US"/>
    </w:rPr>
  </w:style>
  <w:style w:type="character" w:customStyle="1" w:styleId="KommentaaritekstMrk">
    <w:name w:val="Kommentaari tekst Märk"/>
    <w:link w:val="Kommentaaritekst"/>
    <w:uiPriority w:val="99"/>
    <w:semiHidden/>
    <w:locked/>
    <w:rsid w:val="00D420E0"/>
    <w:rPr>
      <w:lang w:eastAsia="en-US"/>
    </w:rPr>
  </w:style>
  <w:style w:type="table" w:styleId="Kontuurtabel">
    <w:name w:val="Table Grid"/>
    <w:basedOn w:val="Normaaltabel"/>
    <w:uiPriority w:val="59"/>
    <w:rsid w:val="00A4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4D4A66"/>
    <w:rPr>
      <w:color w:val="808080"/>
    </w:rPr>
  </w:style>
  <w:style w:type="paragraph" w:styleId="Loendilik">
    <w:name w:val="List Paragraph"/>
    <w:basedOn w:val="Normaallaad"/>
    <w:uiPriority w:val="34"/>
    <w:qFormat/>
    <w:rsid w:val="008D6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97E30"/>
    <w:rPr>
      <w:sz w:val="24"/>
      <w:szCs w:val="24"/>
      <w:lang w:eastAsia="en-US"/>
    </w:rPr>
  </w:style>
  <w:style w:type="paragraph" w:styleId="Pealkiri1">
    <w:name w:val="heading 1"/>
    <w:basedOn w:val="Normaallaad"/>
    <w:next w:val="Normaallaad"/>
    <w:qFormat/>
    <w:rsid w:val="00B97E30"/>
    <w:pPr>
      <w:keepNext/>
      <w:jc w:val="center"/>
      <w:outlineLvl w:val="0"/>
    </w:pPr>
    <w:rPr>
      <w:rFonts w:eastAsia="Arial Unicode MS"/>
      <w:b/>
      <w:bCs/>
      <w:sz w:val="28"/>
    </w:rPr>
  </w:style>
  <w:style w:type="paragraph" w:styleId="Pealkiri2">
    <w:name w:val="heading 2"/>
    <w:basedOn w:val="Normaallaad"/>
    <w:next w:val="Normaallaad"/>
    <w:qFormat/>
    <w:rsid w:val="00B97E30"/>
    <w:pPr>
      <w:keepNext/>
      <w:jc w:val="right"/>
      <w:outlineLvl w:val="1"/>
    </w:pPr>
    <w:rPr>
      <w:b/>
      <w:bCs/>
      <w:color w:val="FF0000"/>
    </w:rPr>
  </w:style>
  <w:style w:type="paragraph" w:styleId="Pealkiri3">
    <w:name w:val="heading 3"/>
    <w:basedOn w:val="Normaallaad"/>
    <w:next w:val="Normaallaad"/>
    <w:qFormat/>
    <w:rsid w:val="00B97E30"/>
    <w:pPr>
      <w:keepNext/>
      <w:spacing w:line="240" w:lineRule="exact"/>
      <w:jc w:val="both"/>
      <w:outlineLvl w:val="2"/>
    </w:pPr>
    <w:rPr>
      <w:b/>
      <w:bCs/>
    </w:rPr>
  </w:style>
  <w:style w:type="paragraph" w:styleId="Pealkiri6">
    <w:name w:val="heading 6"/>
    <w:basedOn w:val="Normaallaad"/>
    <w:next w:val="Normaallaad"/>
    <w:qFormat/>
    <w:rsid w:val="00B97E30"/>
    <w:pPr>
      <w:keepNext/>
      <w:tabs>
        <w:tab w:val="left" w:pos="4320"/>
      </w:tabs>
      <w:spacing w:line="240" w:lineRule="exact"/>
      <w:jc w:val="both"/>
      <w:outlineLvl w:val="5"/>
    </w:pPr>
    <w:rPr>
      <w:i/>
      <w:iCs/>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sid w:val="00B97E30"/>
    <w:pPr>
      <w:spacing w:line="240" w:lineRule="atLeast"/>
      <w:jc w:val="both"/>
    </w:pPr>
  </w:style>
  <w:style w:type="character" w:styleId="HTML-sisestaja">
    <w:name w:val="HTML Typewriter"/>
    <w:rsid w:val="00B97E30"/>
    <w:rPr>
      <w:rFonts w:ascii="Arial Unicode MS" w:eastAsia="Arial Unicode MS" w:hAnsi="Arial Unicode MS" w:cs="Arial Unicode MS"/>
      <w:sz w:val="20"/>
      <w:szCs w:val="20"/>
    </w:rPr>
  </w:style>
  <w:style w:type="paragraph" w:styleId="Jalus">
    <w:name w:val="footer"/>
    <w:basedOn w:val="Normaallaad"/>
    <w:rsid w:val="00B97E30"/>
    <w:pPr>
      <w:tabs>
        <w:tab w:val="center" w:pos="4153"/>
        <w:tab w:val="right" w:pos="8306"/>
      </w:tabs>
    </w:pPr>
  </w:style>
  <w:style w:type="character" w:styleId="Lehekljenumber">
    <w:name w:val="page number"/>
    <w:basedOn w:val="Liguvaikefont"/>
    <w:rsid w:val="00B97E30"/>
  </w:style>
  <w:style w:type="paragraph" w:styleId="Pis">
    <w:name w:val="header"/>
    <w:basedOn w:val="Normaallaad"/>
    <w:link w:val="PisMrk"/>
    <w:uiPriority w:val="99"/>
    <w:rsid w:val="00B97E30"/>
    <w:pPr>
      <w:tabs>
        <w:tab w:val="center" w:pos="4153"/>
        <w:tab w:val="right" w:pos="8306"/>
      </w:tabs>
    </w:pPr>
  </w:style>
  <w:style w:type="paragraph" w:styleId="Pealdis">
    <w:name w:val="caption"/>
    <w:basedOn w:val="Normaallaad"/>
    <w:next w:val="Normaallaad"/>
    <w:qFormat/>
    <w:rsid w:val="00B97E3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rPr>
  </w:style>
  <w:style w:type="character" w:styleId="Kommentaariviide">
    <w:name w:val="annotation reference"/>
    <w:uiPriority w:val="99"/>
    <w:semiHidden/>
    <w:rsid w:val="00F9039A"/>
    <w:rPr>
      <w:sz w:val="16"/>
      <w:szCs w:val="16"/>
    </w:rPr>
  </w:style>
  <w:style w:type="paragraph" w:styleId="Kommentaaritekst">
    <w:name w:val="annotation text"/>
    <w:basedOn w:val="Normaallaad"/>
    <w:link w:val="KommentaaritekstMrk"/>
    <w:uiPriority w:val="99"/>
    <w:semiHidden/>
    <w:rsid w:val="00F9039A"/>
    <w:rPr>
      <w:sz w:val="20"/>
      <w:szCs w:val="20"/>
    </w:rPr>
  </w:style>
  <w:style w:type="paragraph" w:styleId="Kommentaariteema">
    <w:name w:val="annotation subject"/>
    <w:basedOn w:val="Kommentaaritekst"/>
    <w:next w:val="Kommentaaritekst"/>
    <w:semiHidden/>
    <w:rsid w:val="00F9039A"/>
    <w:rPr>
      <w:b/>
      <w:bCs/>
    </w:rPr>
  </w:style>
  <w:style w:type="paragraph" w:styleId="Jutumullitekst">
    <w:name w:val="Balloon Text"/>
    <w:basedOn w:val="Normaallaad"/>
    <w:semiHidden/>
    <w:rsid w:val="00F9039A"/>
    <w:rPr>
      <w:rFonts w:ascii="Tahoma" w:hAnsi="Tahoma" w:cs="Tahoma"/>
      <w:sz w:val="16"/>
      <w:szCs w:val="16"/>
    </w:rPr>
  </w:style>
  <w:style w:type="character" w:customStyle="1" w:styleId="PisMrk">
    <w:name w:val="Päis Märk"/>
    <w:link w:val="Pis"/>
    <w:uiPriority w:val="99"/>
    <w:rsid w:val="006951E6"/>
    <w:rPr>
      <w:sz w:val="24"/>
      <w:szCs w:val="24"/>
      <w:lang w:eastAsia="en-US"/>
    </w:rPr>
  </w:style>
  <w:style w:type="character" w:customStyle="1" w:styleId="KommentaaritekstMrk">
    <w:name w:val="Kommentaari tekst Märk"/>
    <w:link w:val="Kommentaaritekst"/>
    <w:uiPriority w:val="99"/>
    <w:semiHidden/>
    <w:locked/>
    <w:rsid w:val="00D420E0"/>
    <w:rPr>
      <w:lang w:eastAsia="en-US"/>
    </w:rPr>
  </w:style>
  <w:style w:type="table" w:styleId="Kontuurtabel">
    <w:name w:val="Table Grid"/>
    <w:basedOn w:val="Normaaltabel"/>
    <w:uiPriority w:val="59"/>
    <w:rsid w:val="00A4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4D4A66"/>
    <w:rPr>
      <w:color w:val="808080"/>
    </w:rPr>
  </w:style>
  <w:style w:type="paragraph" w:styleId="Loendilik">
    <w:name w:val="List Paragraph"/>
    <w:basedOn w:val="Normaallaad"/>
    <w:uiPriority w:val="34"/>
    <w:qFormat/>
    <w:rsid w:val="008D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93968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vej\AppData\Local\Microsoft\Windows\Temporary%20Internet%20Files\Content.IE5\CC4Q5J1B\maarendileping%20jur%20isiku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5EA07C3FF441E6B640DCC35D1395B3"/>
        <w:category>
          <w:name w:val="Üldine"/>
          <w:gallery w:val="placeholder"/>
        </w:category>
        <w:types>
          <w:type w:val="bbPlcHdr"/>
        </w:types>
        <w:behaviors>
          <w:behavior w:val="content"/>
        </w:behaviors>
        <w:guid w:val="{A8B9A0DD-6408-4B42-94EB-16700DB231FA}"/>
      </w:docPartPr>
      <w:docPartBody>
        <w:p w:rsidR="00000000" w:rsidRDefault="00832BCE">
          <w:pPr>
            <w:pStyle w:val="355EA07C3FF441E6B640DCC35D1395B3"/>
          </w:pPr>
          <w:r w:rsidRPr="00BE118B">
            <w:rPr>
              <w:rStyle w:val="Kohatitetekst"/>
            </w:rPr>
            <w:t>Click here to enter a date.</w:t>
          </w:r>
        </w:p>
      </w:docPartBody>
    </w:docPart>
    <w:docPart>
      <w:docPartPr>
        <w:name w:val="CA1A8A02095B474295A8AFEFA10CE6D0"/>
        <w:category>
          <w:name w:val="Üldine"/>
          <w:gallery w:val="placeholder"/>
        </w:category>
        <w:types>
          <w:type w:val="bbPlcHdr"/>
        </w:types>
        <w:behaviors>
          <w:behavior w:val="content"/>
        </w:behaviors>
        <w:guid w:val="{E0643A9A-0249-4DFA-8C31-3EF0026A5A68}"/>
      </w:docPartPr>
      <w:docPartBody>
        <w:p w:rsidR="00000000" w:rsidRDefault="00B217AF">
          <w:pPr>
            <w:pStyle w:val="CA1A8A02095B474295A8AFEFA10CE6D0"/>
          </w:pPr>
          <w:r w:rsidRPr="00BE118B">
            <w:rPr>
              <w:rStyle w:val="Kohatitetekst"/>
            </w:rPr>
            <w:t>Choose an item.</w:t>
          </w:r>
        </w:p>
      </w:docPartBody>
    </w:docPart>
    <w:docPart>
      <w:docPartPr>
        <w:name w:val="CD424E8ABE4D4BE79CE16D787F4F2990"/>
        <w:category>
          <w:name w:val="Üldine"/>
          <w:gallery w:val="placeholder"/>
        </w:category>
        <w:types>
          <w:type w:val="bbPlcHdr"/>
        </w:types>
        <w:behaviors>
          <w:behavior w:val="content"/>
        </w:behaviors>
        <w:guid w:val="{8C801AE4-0DAD-45CC-986D-B478A0DF00D3}"/>
      </w:docPartPr>
      <w:docPartBody>
        <w:p w:rsidR="00000000" w:rsidRDefault="00B217AF">
          <w:pPr>
            <w:pStyle w:val="CD424E8ABE4D4BE79CE16D787F4F2990"/>
          </w:pPr>
          <w:r w:rsidRPr="00BE118B">
            <w:rPr>
              <w:rStyle w:val="Kohatitetekst"/>
            </w:rPr>
            <w:t>Click here to enter a date.</w:t>
          </w:r>
        </w:p>
      </w:docPartBody>
    </w:docPart>
    <w:docPart>
      <w:docPartPr>
        <w:name w:val="C5855D557D084E7F9CF60314599A3354"/>
        <w:category>
          <w:name w:val="Üldine"/>
          <w:gallery w:val="placeholder"/>
        </w:category>
        <w:types>
          <w:type w:val="bbPlcHdr"/>
        </w:types>
        <w:behaviors>
          <w:behavior w:val="content"/>
        </w:behaviors>
        <w:guid w:val="{4AA86B98-A7D6-4B3B-B4AE-C678D6A5D0EE}"/>
      </w:docPartPr>
      <w:docPartBody>
        <w:p w:rsidR="00000000" w:rsidRDefault="00B217AF">
          <w:pPr>
            <w:pStyle w:val="C5855D557D084E7F9CF60314599A3354"/>
          </w:pPr>
          <w:r w:rsidRPr="00BE118B">
            <w:rPr>
              <w:rStyle w:val="Kohatitetekst"/>
            </w:rPr>
            <w:t>Choose an item.</w:t>
          </w:r>
        </w:p>
      </w:docPartBody>
    </w:docPart>
    <w:docPart>
      <w:docPartPr>
        <w:name w:val="CC839FFC8D694087BB09AEA4DDB67697"/>
        <w:category>
          <w:name w:val="Üldine"/>
          <w:gallery w:val="placeholder"/>
        </w:category>
        <w:types>
          <w:type w:val="bbPlcHdr"/>
        </w:types>
        <w:behaviors>
          <w:behavior w:val="content"/>
        </w:behaviors>
        <w:guid w:val="{E51C925F-68FB-4BA8-932F-349F6C8CBB50}"/>
      </w:docPartPr>
      <w:docPartBody>
        <w:p w:rsidR="00000000" w:rsidRDefault="00035E08">
          <w:pPr>
            <w:pStyle w:val="CC839FFC8D694087BB09AEA4DDB67697"/>
          </w:pPr>
          <w:r w:rsidRPr="00BE118B">
            <w:rPr>
              <w:rStyle w:val="Kohatitetekst"/>
            </w:rPr>
            <w:t>Click here to enter a date.</w:t>
          </w:r>
        </w:p>
      </w:docPartBody>
    </w:docPart>
    <w:docPart>
      <w:docPartPr>
        <w:name w:val="720356A4AEBA4052B577720363CBE52B"/>
        <w:category>
          <w:name w:val="Üldine"/>
          <w:gallery w:val="placeholder"/>
        </w:category>
        <w:types>
          <w:type w:val="bbPlcHdr"/>
        </w:types>
        <w:behaviors>
          <w:behavior w:val="content"/>
        </w:behaviors>
        <w:guid w:val="{34B32D0F-045F-4C32-A8B7-60AB939F50D8}"/>
      </w:docPartPr>
      <w:docPartBody>
        <w:p w:rsidR="00000000" w:rsidRDefault="00035E08">
          <w:pPr>
            <w:pStyle w:val="720356A4AEBA4052B577720363CBE52B"/>
          </w:pPr>
          <w:r w:rsidRPr="00BE118B">
            <w:rPr>
              <w:rStyle w:val="Kohatitetekst"/>
            </w:rPr>
            <w:t>Click here to enter a date.</w:t>
          </w:r>
        </w:p>
      </w:docPartBody>
    </w:docPart>
    <w:docPart>
      <w:docPartPr>
        <w:name w:val="E6EF08F595474D048A950FB3ABFBD348"/>
        <w:category>
          <w:name w:val="Üldine"/>
          <w:gallery w:val="placeholder"/>
        </w:category>
        <w:types>
          <w:type w:val="bbPlcHdr"/>
        </w:types>
        <w:behaviors>
          <w:behavior w:val="content"/>
        </w:behaviors>
        <w:guid w:val="{FF347A75-22DE-4A24-A431-E4366D8EA61F}"/>
      </w:docPartPr>
      <w:docPartBody>
        <w:p w:rsidR="00000000" w:rsidRDefault="00E45B36">
          <w:pPr>
            <w:pStyle w:val="E6EF08F595474D048A950FB3ABFBD348"/>
          </w:pPr>
          <w:r>
            <w:rPr>
              <w:rStyle w:val="Kohatitetekst"/>
            </w:rPr>
            <w:t>Choose an item.</w:t>
          </w:r>
        </w:p>
      </w:docPartBody>
    </w:docPart>
    <w:docPart>
      <w:docPartPr>
        <w:name w:val="0E0586CCAEFB4A66A3C5796A964F7824"/>
        <w:category>
          <w:name w:val="Üldine"/>
          <w:gallery w:val="placeholder"/>
        </w:category>
        <w:types>
          <w:type w:val="bbPlcHdr"/>
        </w:types>
        <w:behaviors>
          <w:behavior w:val="content"/>
        </w:behaviors>
        <w:guid w:val="{505D34AA-7395-4F07-9CD9-E0E144183560}"/>
      </w:docPartPr>
      <w:docPartBody>
        <w:p w:rsidR="00000000" w:rsidRDefault="00B217AF">
          <w:pPr>
            <w:pStyle w:val="0E0586CCAEFB4A66A3C5796A964F7824"/>
          </w:pPr>
          <w:r w:rsidRPr="00BE118B">
            <w:rPr>
              <w:rStyle w:val="Kohatitetekst"/>
            </w:rPr>
            <w:t>Click here to enter a date.</w:t>
          </w:r>
        </w:p>
      </w:docPartBody>
    </w:docPart>
    <w:docPart>
      <w:docPartPr>
        <w:name w:val="90DDE901A2E4463AB93F0C1B45EF554C"/>
        <w:category>
          <w:name w:val="Üldine"/>
          <w:gallery w:val="placeholder"/>
        </w:category>
        <w:types>
          <w:type w:val="bbPlcHdr"/>
        </w:types>
        <w:behaviors>
          <w:behavior w:val="content"/>
        </w:behaviors>
        <w:guid w:val="{C1DE2224-5C1F-400F-9D01-9241C753BF9D}"/>
      </w:docPartPr>
      <w:docPartBody>
        <w:p w:rsidR="00000000" w:rsidRDefault="00141324">
          <w:pPr>
            <w:pStyle w:val="90DDE901A2E4463AB93F0C1B45EF554C"/>
          </w:pPr>
          <w:r>
            <w:rPr>
              <w:rStyle w:val="Kohatitetekst"/>
            </w:rPr>
            <w:t>Choose an item.</w:t>
          </w:r>
        </w:p>
      </w:docPartBody>
    </w:docPart>
    <w:docPart>
      <w:docPartPr>
        <w:name w:val="85D311B3291D4E7C956BE49A4FF61BE2"/>
        <w:category>
          <w:name w:val="Üldine"/>
          <w:gallery w:val="placeholder"/>
        </w:category>
        <w:types>
          <w:type w:val="bbPlcHdr"/>
        </w:types>
        <w:behaviors>
          <w:behavior w:val="content"/>
        </w:behaviors>
        <w:guid w:val="{D9E46A7D-A922-4DF3-B8D8-1C844AE63079}"/>
      </w:docPartPr>
      <w:docPartBody>
        <w:p w:rsidR="00000000" w:rsidRDefault="00832BCE">
          <w:pPr>
            <w:pStyle w:val="85D311B3291D4E7C956BE49A4FF61BE2"/>
          </w:pPr>
          <w:r w:rsidRPr="00BE118B">
            <w:rPr>
              <w:rStyle w:val="Kohatitetekst"/>
            </w:rPr>
            <w:t>Choose an item.</w:t>
          </w:r>
        </w:p>
      </w:docPartBody>
    </w:docPart>
    <w:docPart>
      <w:docPartPr>
        <w:name w:val="91C443CE022A49BCBEA8A779CB3EED22"/>
        <w:category>
          <w:name w:val="Üldine"/>
          <w:gallery w:val="placeholder"/>
        </w:category>
        <w:types>
          <w:type w:val="bbPlcHdr"/>
        </w:types>
        <w:behaviors>
          <w:behavior w:val="content"/>
        </w:behaviors>
        <w:guid w:val="{16E068DD-B9A7-495D-8BB5-BF0CBFDCDB42}"/>
      </w:docPartPr>
      <w:docPartBody>
        <w:p w:rsidR="00000000" w:rsidRDefault="00832BCE">
          <w:pPr>
            <w:pStyle w:val="91C443CE022A49BCBEA8A779CB3EED22"/>
          </w:pPr>
          <w:r w:rsidRPr="00BE118B">
            <w:rPr>
              <w:rStyle w:val="Kohatite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w:altName w:val="Times New Roman"/>
    <w:panose1 w:val="020F0502020204030204"/>
    <w:charset w:val="BA"/>
    <w:family w:val="swiss"/>
    <w:pitch w:val="variable"/>
    <w:sig w:usb0="E00002FF" w:usb1="4000ACFF" w:usb2="00000001" w:usb3="00000000" w:csb0="0000019F" w:csb1="00000000"/>
  </w:font>
  <w:font w:name="Cambria">
    <w:altName w:val="Calisto MT"/>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Pr>
      <w:color w:val="808080"/>
    </w:rPr>
  </w:style>
  <w:style w:type="paragraph" w:customStyle="1" w:styleId="355EA07C3FF441E6B640DCC35D1395B3">
    <w:name w:val="355EA07C3FF441E6B640DCC35D1395B3"/>
  </w:style>
  <w:style w:type="paragraph" w:customStyle="1" w:styleId="CA1A8A02095B474295A8AFEFA10CE6D0">
    <w:name w:val="CA1A8A02095B474295A8AFEFA10CE6D0"/>
  </w:style>
  <w:style w:type="paragraph" w:customStyle="1" w:styleId="CD424E8ABE4D4BE79CE16D787F4F2990">
    <w:name w:val="CD424E8ABE4D4BE79CE16D787F4F2990"/>
  </w:style>
  <w:style w:type="paragraph" w:customStyle="1" w:styleId="C5855D557D084E7F9CF60314599A3354">
    <w:name w:val="C5855D557D084E7F9CF60314599A3354"/>
  </w:style>
  <w:style w:type="paragraph" w:customStyle="1" w:styleId="CC839FFC8D694087BB09AEA4DDB67697">
    <w:name w:val="CC839FFC8D694087BB09AEA4DDB67697"/>
  </w:style>
  <w:style w:type="paragraph" w:customStyle="1" w:styleId="720356A4AEBA4052B577720363CBE52B">
    <w:name w:val="720356A4AEBA4052B577720363CBE52B"/>
  </w:style>
  <w:style w:type="paragraph" w:customStyle="1" w:styleId="E6EF08F595474D048A950FB3ABFBD348">
    <w:name w:val="E6EF08F595474D048A950FB3ABFBD348"/>
  </w:style>
  <w:style w:type="paragraph" w:customStyle="1" w:styleId="0E0586CCAEFB4A66A3C5796A964F7824">
    <w:name w:val="0E0586CCAEFB4A66A3C5796A964F7824"/>
  </w:style>
  <w:style w:type="paragraph" w:customStyle="1" w:styleId="90DDE901A2E4463AB93F0C1B45EF554C">
    <w:name w:val="90DDE901A2E4463AB93F0C1B45EF554C"/>
  </w:style>
  <w:style w:type="paragraph" w:customStyle="1" w:styleId="85D311B3291D4E7C956BE49A4FF61BE2">
    <w:name w:val="85D311B3291D4E7C956BE49A4FF61BE2"/>
  </w:style>
  <w:style w:type="paragraph" w:customStyle="1" w:styleId="91C443CE022A49BCBEA8A779CB3EED22">
    <w:name w:val="91C443CE022A49BCBEA8A779CB3EED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Pr>
      <w:color w:val="808080"/>
    </w:rPr>
  </w:style>
  <w:style w:type="paragraph" w:customStyle="1" w:styleId="355EA07C3FF441E6B640DCC35D1395B3">
    <w:name w:val="355EA07C3FF441E6B640DCC35D1395B3"/>
  </w:style>
  <w:style w:type="paragraph" w:customStyle="1" w:styleId="CA1A8A02095B474295A8AFEFA10CE6D0">
    <w:name w:val="CA1A8A02095B474295A8AFEFA10CE6D0"/>
  </w:style>
  <w:style w:type="paragraph" w:customStyle="1" w:styleId="CD424E8ABE4D4BE79CE16D787F4F2990">
    <w:name w:val="CD424E8ABE4D4BE79CE16D787F4F2990"/>
  </w:style>
  <w:style w:type="paragraph" w:customStyle="1" w:styleId="C5855D557D084E7F9CF60314599A3354">
    <w:name w:val="C5855D557D084E7F9CF60314599A3354"/>
  </w:style>
  <w:style w:type="paragraph" w:customStyle="1" w:styleId="CC839FFC8D694087BB09AEA4DDB67697">
    <w:name w:val="CC839FFC8D694087BB09AEA4DDB67697"/>
  </w:style>
  <w:style w:type="paragraph" w:customStyle="1" w:styleId="720356A4AEBA4052B577720363CBE52B">
    <w:name w:val="720356A4AEBA4052B577720363CBE52B"/>
  </w:style>
  <w:style w:type="paragraph" w:customStyle="1" w:styleId="E6EF08F595474D048A950FB3ABFBD348">
    <w:name w:val="E6EF08F595474D048A950FB3ABFBD348"/>
  </w:style>
  <w:style w:type="paragraph" w:customStyle="1" w:styleId="0E0586CCAEFB4A66A3C5796A964F7824">
    <w:name w:val="0E0586CCAEFB4A66A3C5796A964F7824"/>
  </w:style>
  <w:style w:type="paragraph" w:customStyle="1" w:styleId="90DDE901A2E4463AB93F0C1B45EF554C">
    <w:name w:val="90DDE901A2E4463AB93F0C1B45EF554C"/>
  </w:style>
  <w:style w:type="paragraph" w:customStyle="1" w:styleId="85D311B3291D4E7C956BE49A4FF61BE2">
    <w:name w:val="85D311B3291D4E7C956BE49A4FF61BE2"/>
  </w:style>
  <w:style w:type="paragraph" w:customStyle="1" w:styleId="91C443CE022A49BCBEA8A779CB3EED22">
    <w:name w:val="91C443CE022A49BCBEA8A779CB3EE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6BAF-9BA3-4A94-B5C9-C06A847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maarendileping jur isikuga</Template>
  <TotalTime>0</TotalTime>
  <Pages>5</Pages>
  <Words>1607</Words>
  <Characters>13115</Characters>
  <Application>Microsoft Office Word</Application>
  <DocSecurity>0</DocSecurity>
  <Lines>109</Lines>
  <Paragraphs>29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ASUTUSESISESEKS KASUTAMISEKS</vt:lpstr>
      <vt:lpstr>ASUTUSESISESEKS KASUTAMISEKS</vt:lpstr>
    </vt:vector>
  </TitlesOfParts>
  <Company>RMK</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ASUTUSESISESEKS KASUTAMISEKS</dc:title>
  <dc:creator>Urve Jõgi</dc:creator>
  <cp:lastModifiedBy>Urve Jõgi</cp:lastModifiedBy>
  <cp:revision>2</cp:revision>
  <cp:lastPrinted>2017-03-22T09:27:00Z</cp:lastPrinted>
  <dcterms:created xsi:type="dcterms:W3CDTF">2019-04-29T12:04:00Z</dcterms:created>
  <dcterms:modified xsi:type="dcterms:W3CDTF">2019-04-29T12:04:00Z</dcterms:modified>
</cp:coreProperties>
</file>